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38" w:rsidRDefault="00154E38" w:rsidP="00154E38">
      <w:pPr>
        <w:pStyle w:val="AHPRAHeadline"/>
        <w:jc w:val="right"/>
        <w:rPr>
          <w:sz w:val="32"/>
          <w:szCs w:val="32"/>
        </w:rPr>
      </w:pPr>
      <w:r w:rsidRPr="00154E38">
        <w:rPr>
          <w:noProof/>
          <w:sz w:val="32"/>
          <w:szCs w:val="32"/>
          <w:lang w:val="en-US"/>
        </w:rPr>
        <w:drawing>
          <wp:inline distT="0" distB="0" distL="0" distR="0">
            <wp:extent cx="2631182" cy="1649940"/>
            <wp:effectExtent l="0" t="0" r="0" b="7620"/>
            <wp:docPr id="2" name="Picture 3" descr="C:\Users\eriley\AppData\Local\Microsoft\Windows\Temporary Internet Files\Content.Outlook\78HZXV5X\CMB AHP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ley\AppData\Local\Microsoft\Windows\Temporary Internet Files\Content.Outlook\78HZXV5X\CMB AHPR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920" cy="16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D34" w:rsidRDefault="001F6D34" w:rsidP="00C13DBC">
      <w:pPr>
        <w:pStyle w:val="AHPRAHeadline"/>
        <w:rPr>
          <w:sz w:val="32"/>
          <w:szCs w:val="32"/>
        </w:rPr>
      </w:pPr>
    </w:p>
    <w:p w:rsidR="009673B2" w:rsidRPr="008C3E80" w:rsidRDefault="00571873" w:rsidP="00C13DBC">
      <w:pPr>
        <w:pStyle w:val="AHPRAHeadline"/>
        <w:rPr>
          <w:color w:val="00BCFF"/>
        </w:rPr>
      </w:pPr>
      <w:r w:rsidRPr="008C3E80">
        <w:rPr>
          <w:color w:val="00BCFF"/>
        </w:rPr>
        <w:t xml:space="preserve">Chinese Medicine Registrant Data: </w:t>
      </w:r>
      <w:r w:rsidR="00BF0929" w:rsidRPr="008C3E80">
        <w:rPr>
          <w:color w:val="00BCFF"/>
        </w:rPr>
        <w:t>March</w:t>
      </w:r>
      <w:r w:rsidRPr="008C3E80">
        <w:rPr>
          <w:color w:val="00BCFF"/>
        </w:rPr>
        <w:t xml:space="preserve"> 201</w:t>
      </w:r>
      <w:r w:rsidR="00BF0929" w:rsidRPr="008C3E80">
        <w:rPr>
          <w:color w:val="00BCFF"/>
        </w:rPr>
        <w:t>4</w:t>
      </w:r>
    </w:p>
    <w:p w:rsidR="002856D3" w:rsidRDefault="00911589" w:rsidP="00571873">
      <w:pPr>
        <w:pStyle w:val="AHPRAHeadline"/>
        <w:spacing w:after="0"/>
      </w:pPr>
      <w:r w:rsidRPr="00911589">
        <w:rPr>
          <w:noProof/>
          <w:color w:val="60605B"/>
          <w:sz w:val="32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5.65pt;margin-top:.15pt;width:232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"/>
        </w:pict>
      </w:r>
    </w:p>
    <w:p w:rsidR="002856D3" w:rsidRPr="00582682" w:rsidRDefault="00540B99" w:rsidP="00582682">
      <w:pPr>
        <w:rPr>
          <w:rFonts w:ascii="Arial" w:hAnsi="Arial" w:cs="Arial"/>
          <w:sz w:val="20"/>
        </w:rPr>
      </w:pPr>
      <w:r w:rsidRPr="00582682">
        <w:rPr>
          <w:rFonts w:ascii="Arial" w:hAnsi="Arial" w:cs="Arial"/>
          <w:sz w:val="20"/>
        </w:rPr>
        <w:t xml:space="preserve">Published </w:t>
      </w:r>
      <w:r w:rsidR="00BF0929">
        <w:rPr>
          <w:rFonts w:ascii="Arial" w:hAnsi="Arial" w:cs="Arial"/>
          <w:sz w:val="20"/>
        </w:rPr>
        <w:t>April</w:t>
      </w:r>
      <w:r w:rsidR="00582682">
        <w:rPr>
          <w:rFonts w:ascii="Arial" w:hAnsi="Arial" w:cs="Arial"/>
          <w:sz w:val="20"/>
        </w:rPr>
        <w:t xml:space="preserve"> 2014</w:t>
      </w:r>
    </w:p>
    <w:p w:rsidR="002856D3" w:rsidRDefault="002856D3" w:rsidP="008C3E80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  <w:r w:rsidRPr="008C3E80">
        <w:rPr>
          <w:rFonts w:ascii="Arial" w:eastAsia="Times New Roman" w:hAnsi="Arial" w:cs="Arial"/>
          <w:color w:val="007DC4"/>
          <w:sz w:val="28"/>
          <w:lang w:eastAsia="en-AU"/>
        </w:rPr>
        <w:t>Introduction</w:t>
      </w:r>
    </w:p>
    <w:p w:rsidR="008C3E80" w:rsidRPr="008C3E80" w:rsidRDefault="008C3E80" w:rsidP="008C3E80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</w:p>
    <w:p w:rsidR="003426E6" w:rsidRPr="008C3E80" w:rsidRDefault="003426E6" w:rsidP="008C3E80">
      <w:pPr>
        <w:spacing w:after="240"/>
        <w:jc w:val="both"/>
        <w:rPr>
          <w:rFonts w:ascii="Arial" w:hAnsi="Arial" w:cs="Arial"/>
          <w:sz w:val="20"/>
        </w:rPr>
      </w:pPr>
      <w:r w:rsidRPr="008C3E80">
        <w:rPr>
          <w:rFonts w:ascii="Arial" w:hAnsi="Arial" w:cs="Arial"/>
          <w:sz w:val="20"/>
        </w:rPr>
        <w:t xml:space="preserve">The functions of the </w:t>
      </w:r>
      <w:r w:rsidR="00F84BE8" w:rsidRPr="008C3E80">
        <w:rPr>
          <w:rFonts w:ascii="Arial" w:hAnsi="Arial" w:cs="Arial"/>
          <w:sz w:val="20"/>
        </w:rPr>
        <w:t xml:space="preserve">Chinese Medicine </w:t>
      </w:r>
      <w:r w:rsidRPr="008C3E80">
        <w:rPr>
          <w:rFonts w:ascii="Arial" w:hAnsi="Arial" w:cs="Arial"/>
          <w:sz w:val="20"/>
        </w:rPr>
        <w:t>Board of Australia include:</w:t>
      </w:r>
    </w:p>
    <w:p w:rsidR="00684320" w:rsidRPr="008C18BE" w:rsidRDefault="003426E6" w:rsidP="003426E6">
      <w:pPr>
        <w:pStyle w:val="BodyText"/>
        <w:numPr>
          <w:ilvl w:val="0"/>
          <w:numId w:val="36"/>
        </w:numPr>
        <w:spacing w:after="60"/>
        <w:rPr>
          <w:rFonts w:cs="Arial"/>
          <w:lang w:val="en-US"/>
        </w:rPr>
      </w:pPr>
      <w:r w:rsidRPr="008C18BE">
        <w:rPr>
          <w:rFonts w:cs="Arial"/>
          <w:lang w:val="en-US"/>
        </w:rPr>
        <w:t>registering </w:t>
      </w:r>
      <w:r w:rsidR="00684320" w:rsidRPr="008C18BE">
        <w:rPr>
          <w:rFonts w:cs="Arial"/>
        </w:rPr>
        <w:t xml:space="preserve">registering Chinese medicine practitioners and students </w:t>
      </w:r>
    </w:p>
    <w:p w:rsidR="003426E6" w:rsidRPr="00684320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684320">
        <w:rPr>
          <w:lang w:val="en-US"/>
        </w:rPr>
        <w:t xml:space="preserve">developing standards, codes and guidelines for the </w:t>
      </w:r>
      <w:r w:rsidR="00F84BE8" w:rsidRPr="00684320">
        <w:rPr>
          <w:lang w:val="en-US"/>
        </w:rPr>
        <w:t>Chinese Medicine</w:t>
      </w:r>
      <w:r w:rsidRPr="00684320">
        <w:rPr>
          <w:lang w:val="en-US"/>
        </w:rPr>
        <w:t xml:space="preserve"> profession</w:t>
      </w:r>
    </w:p>
    <w:p w:rsidR="003426E6" w:rsidRPr="00684320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684320">
        <w:rPr>
          <w:lang w:val="en-US"/>
        </w:rPr>
        <w:t>handling notifications, complaints, investigations and disciplinary hearings</w:t>
      </w:r>
    </w:p>
    <w:p w:rsidR="003426E6" w:rsidRPr="00684320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684320">
        <w:rPr>
          <w:lang w:val="en-US"/>
        </w:rPr>
        <w:t>assessing overseas trained practitioners who wish to practise in Australia  </w:t>
      </w:r>
    </w:p>
    <w:p w:rsidR="003426E6" w:rsidRPr="00684320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684320">
        <w:rPr>
          <w:lang w:val="en-US"/>
        </w:rPr>
        <w:t>approving accreditation standards and accredited courses of study.</w:t>
      </w:r>
    </w:p>
    <w:p w:rsidR="0073330C" w:rsidRPr="00684320" w:rsidRDefault="0073330C" w:rsidP="0073330C">
      <w:pPr>
        <w:pStyle w:val="BodyText"/>
        <w:spacing w:after="60"/>
      </w:pPr>
    </w:p>
    <w:p w:rsidR="0073330C" w:rsidRPr="00684320" w:rsidRDefault="0039608B" w:rsidP="0073330C">
      <w:pPr>
        <w:pStyle w:val="BodyText"/>
        <w:spacing w:after="60"/>
      </w:pPr>
      <w:r w:rsidRPr="00684320">
        <w:t xml:space="preserve">The Board’s </w:t>
      </w:r>
      <w:r w:rsidR="0073330C" w:rsidRPr="00684320">
        <w:t xml:space="preserve">functions are supported by </w:t>
      </w:r>
      <w:hyperlink r:id="rId9" w:history="1">
        <w:r w:rsidR="0073330C" w:rsidRPr="0006030F">
          <w:rPr>
            <w:rStyle w:val="Hyperlink"/>
          </w:rPr>
          <w:t>Australian Health Practitioner Regulation Agency</w:t>
        </w:r>
      </w:hyperlink>
      <w:r w:rsidR="0073330C" w:rsidRPr="00684320">
        <w:rPr>
          <w:b/>
          <w:bCs/>
        </w:rPr>
        <w:t xml:space="preserve"> </w:t>
      </w:r>
      <w:r w:rsidR="0073330C" w:rsidRPr="00684320">
        <w:t xml:space="preserve">(AHPRA). For information about legislation governing our operations see </w:t>
      </w:r>
      <w:hyperlink r:id="rId10" w:history="1">
        <w:r w:rsidR="0073330C" w:rsidRPr="0006030F">
          <w:rPr>
            <w:rStyle w:val="Hyperlink"/>
          </w:rPr>
          <w:t>AHPRA's Legislation &amp; Publications</w:t>
        </w:r>
      </w:hyperlink>
      <w:r w:rsidR="0073330C" w:rsidRPr="00684320">
        <w:t xml:space="preserve"> at </w:t>
      </w:r>
      <w:hyperlink r:id="rId11" w:history="1">
        <w:r w:rsidR="0073330C" w:rsidRPr="0006030F">
          <w:rPr>
            <w:rStyle w:val="Hyperlink"/>
          </w:rPr>
          <w:t>http://www.ahpra.gov.au/Legislation-and-Publications.aspx</w:t>
        </w:r>
      </w:hyperlink>
      <w:r w:rsidR="0073330C" w:rsidRPr="00684320">
        <w:t xml:space="preserve"> </w:t>
      </w:r>
    </w:p>
    <w:p w:rsidR="0073330C" w:rsidRPr="00684320" w:rsidRDefault="0073330C">
      <w:pPr>
        <w:pStyle w:val="BodyText"/>
      </w:pPr>
    </w:p>
    <w:p w:rsidR="00684320" w:rsidRPr="00684320" w:rsidRDefault="00684320" w:rsidP="00684320">
      <w:pPr>
        <w:pStyle w:val="BodyText"/>
      </w:pPr>
      <w:r w:rsidRPr="00684320">
        <w:t xml:space="preserve">The Board has analysed its </w:t>
      </w:r>
      <w:r w:rsidR="00A43DAD">
        <w:t>fourth</w:t>
      </w:r>
      <w:r w:rsidRPr="00684320">
        <w:t xml:space="preserve"> quarter of registration data and produced a number of statistical breakdowns about registrants to share with the profession and community. </w:t>
      </w:r>
    </w:p>
    <w:p w:rsidR="00684320" w:rsidRPr="00684320" w:rsidRDefault="00684320" w:rsidP="00684320">
      <w:pPr>
        <w:pStyle w:val="BodyText"/>
      </w:pPr>
    </w:p>
    <w:p w:rsidR="00684320" w:rsidRPr="00684320" w:rsidRDefault="00684320" w:rsidP="00684320">
      <w:pPr>
        <w:pStyle w:val="BodyText"/>
      </w:pPr>
      <w:r w:rsidRPr="00684320">
        <w:t>The Board shares these breakdowns regularly. In the context of “grandparenting”, as registration applications are finalised a clearer picture of the profession will emerge.</w:t>
      </w:r>
    </w:p>
    <w:p w:rsidR="00684320" w:rsidRPr="00684320" w:rsidRDefault="00684320">
      <w:pPr>
        <w:pStyle w:val="BodyText"/>
      </w:pPr>
    </w:p>
    <w:p w:rsidR="00C13DBC" w:rsidRPr="003A3800" w:rsidRDefault="00684320" w:rsidP="003A3800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3A3800">
        <w:rPr>
          <w:rFonts w:ascii="Arial" w:hAnsi="Arial" w:cs="Arial"/>
          <w:sz w:val="20"/>
          <w:szCs w:val="20"/>
        </w:rPr>
        <w:t>F</w:t>
      </w:r>
      <w:r w:rsidR="00CE6182" w:rsidRPr="003A3800">
        <w:rPr>
          <w:rFonts w:ascii="Arial" w:hAnsi="Arial" w:cs="Arial"/>
          <w:sz w:val="20"/>
          <w:szCs w:val="20"/>
        </w:rPr>
        <w:t xml:space="preserve">or more information on </w:t>
      </w:r>
      <w:r w:rsidRPr="003A3800">
        <w:rPr>
          <w:rFonts w:ascii="Arial" w:hAnsi="Arial" w:cs="Arial"/>
          <w:sz w:val="20"/>
          <w:szCs w:val="20"/>
        </w:rPr>
        <w:t>Chinese M</w:t>
      </w:r>
      <w:r w:rsidR="00811E62" w:rsidRPr="003A3800">
        <w:rPr>
          <w:rFonts w:ascii="Arial" w:hAnsi="Arial" w:cs="Arial"/>
          <w:sz w:val="20"/>
          <w:szCs w:val="20"/>
        </w:rPr>
        <w:t>edicine</w:t>
      </w:r>
      <w:r w:rsidR="0073330C" w:rsidRPr="003A3800">
        <w:rPr>
          <w:rFonts w:ascii="Arial" w:hAnsi="Arial" w:cs="Arial"/>
          <w:sz w:val="20"/>
          <w:szCs w:val="20"/>
        </w:rPr>
        <w:t xml:space="preserve"> </w:t>
      </w:r>
      <w:r w:rsidR="00DF06D8" w:rsidRPr="003A3800">
        <w:rPr>
          <w:rFonts w:ascii="Arial" w:hAnsi="Arial" w:cs="Arial"/>
          <w:sz w:val="20"/>
          <w:szCs w:val="20"/>
        </w:rPr>
        <w:t xml:space="preserve">registration, please see </w:t>
      </w:r>
      <w:r w:rsidR="00CE6182" w:rsidRPr="003A3800">
        <w:rPr>
          <w:rFonts w:ascii="Arial" w:hAnsi="Arial" w:cs="Arial"/>
          <w:sz w:val="20"/>
          <w:szCs w:val="20"/>
        </w:rPr>
        <w:t xml:space="preserve">the Board’s </w:t>
      </w:r>
      <w:r w:rsidR="002D7669" w:rsidRPr="003A3800">
        <w:rPr>
          <w:rFonts w:ascii="Arial" w:hAnsi="Arial" w:cs="Arial"/>
          <w:sz w:val="20"/>
          <w:szCs w:val="20"/>
        </w:rPr>
        <w:t>websit</w:t>
      </w:r>
      <w:r w:rsidR="003A3800" w:rsidRPr="003A3800">
        <w:rPr>
          <w:rFonts w:ascii="Arial" w:hAnsi="Arial" w:cs="Arial"/>
          <w:sz w:val="20"/>
          <w:szCs w:val="20"/>
        </w:rPr>
        <w:t xml:space="preserve">e </w:t>
      </w:r>
      <w:hyperlink r:id="rId12" w:history="1">
        <w:r w:rsidR="003A3800" w:rsidRPr="003A3800">
          <w:rPr>
            <w:rStyle w:val="Hyperlink"/>
            <w:rFonts w:ascii="Arial" w:hAnsi="Arial" w:cs="Arial"/>
            <w:sz w:val="20"/>
            <w:szCs w:val="20"/>
          </w:rPr>
          <w:t>www.chinesemedicineboard.gov.au/Registration.aspx</w:t>
        </w:r>
      </w:hyperlink>
      <w:r w:rsidR="00C13DBC" w:rsidRPr="003A380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959E2" w:rsidRPr="003959E2" w:rsidRDefault="003959E2" w:rsidP="003959E2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</w:p>
    <w:sdt>
      <w:sdtPr>
        <w:rPr>
          <w:rFonts w:asciiTheme="minorHAnsi" w:eastAsiaTheme="minorEastAsia" w:hAnsiTheme="minorHAnsi" w:cstheme="minorBidi"/>
          <w:sz w:val="22"/>
          <w:szCs w:val="22"/>
          <w:lang w:val="en-US"/>
        </w:rPr>
        <w:id w:val="-94739555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959E2" w:rsidRDefault="003959E2" w:rsidP="003959E2">
          <w:pPr>
            <w:pStyle w:val="AHPRAbody"/>
            <w:spacing w:after="0"/>
            <w:rPr>
              <w:rFonts w:ascii="Arial" w:eastAsia="Times New Roman" w:hAnsi="Arial" w:cs="Arial"/>
              <w:color w:val="007DC4"/>
              <w:sz w:val="28"/>
              <w:lang w:eastAsia="en-AU"/>
            </w:rPr>
          </w:pPr>
          <w:r w:rsidRPr="003959E2">
            <w:rPr>
              <w:rFonts w:ascii="Arial" w:eastAsia="Times New Roman" w:hAnsi="Arial" w:cs="Arial"/>
              <w:color w:val="007DC4"/>
              <w:sz w:val="28"/>
              <w:lang w:eastAsia="en-AU"/>
            </w:rPr>
            <w:t>Index of Tables</w:t>
          </w:r>
        </w:p>
        <w:p w:rsidR="003959E2" w:rsidRDefault="003959E2" w:rsidP="003959E2">
          <w:pPr>
            <w:pStyle w:val="AHPRAbody"/>
            <w:spacing w:after="0"/>
          </w:pPr>
        </w:p>
        <w:p w:rsidR="00007A98" w:rsidRPr="00007A98" w:rsidRDefault="00911589" w:rsidP="00007A98">
          <w:pPr>
            <w:pStyle w:val="TOC3"/>
            <w:tabs>
              <w:tab w:val="right" w:leader="dot" w:pos="10450"/>
            </w:tabs>
            <w:spacing w:line="240" w:lineRule="auto"/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 w:eastAsia="en-AU"/>
            </w:rPr>
          </w:pPr>
          <w:r w:rsidRPr="00911589">
            <w:fldChar w:fldCharType="begin"/>
          </w:r>
          <w:r w:rsidR="003959E2">
            <w:instrText xml:space="preserve"> TOC \o "1-3" \h \z \u </w:instrText>
          </w:r>
          <w:r w:rsidRPr="00911589">
            <w:fldChar w:fldCharType="separate"/>
          </w:r>
          <w:hyperlink w:anchor="_Toc384895583" w:history="1">
            <w:r w:rsidR="00007A98" w:rsidRPr="00007A98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Chinese Medicine health practitioners – registration type and sub type by state or territory</w:t>
            </w:r>
            <w:r w:rsidR="00007A98"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007A98"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_Toc384895583 \h </w:instrText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2935F6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2</w:t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007A98" w:rsidRPr="00007A98" w:rsidRDefault="00911589" w:rsidP="00007A98">
          <w:pPr>
            <w:pStyle w:val="TOC3"/>
            <w:tabs>
              <w:tab w:val="right" w:leader="dot" w:pos="10450"/>
            </w:tabs>
            <w:spacing w:line="240" w:lineRule="auto"/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 w:eastAsia="en-AU"/>
            </w:rPr>
          </w:pPr>
          <w:hyperlink w:anchor="_Toc384895584" w:history="1">
            <w:r w:rsidR="00007A98" w:rsidRPr="00007A98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Chinese Medicine health practitioners – percentage by principal place of practice</w:t>
            </w:r>
            <w:r w:rsidR="00007A98"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007A98"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_Toc384895584 \h </w:instrText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2935F6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2</w:t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007A98" w:rsidRPr="00007A98" w:rsidRDefault="00911589" w:rsidP="00007A98">
          <w:pPr>
            <w:pStyle w:val="TOC3"/>
            <w:tabs>
              <w:tab w:val="right" w:leader="dot" w:pos="10450"/>
            </w:tabs>
            <w:spacing w:line="240" w:lineRule="auto"/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 w:eastAsia="en-AU"/>
            </w:rPr>
          </w:pPr>
          <w:hyperlink w:anchor="_Toc384895585" w:history="1">
            <w:r w:rsidR="00007A98" w:rsidRPr="00007A98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Chinese Medicine health practitioners – registration division(s)</w:t>
            </w:r>
            <w:r w:rsidR="00007A98"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007A98"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_Toc384895585 \h </w:instrText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2935F6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2</w:t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007A98" w:rsidRPr="00007A98" w:rsidRDefault="00911589" w:rsidP="00007A98">
          <w:pPr>
            <w:pStyle w:val="TOC3"/>
            <w:tabs>
              <w:tab w:val="right" w:leader="dot" w:pos="10450"/>
            </w:tabs>
            <w:spacing w:line="240" w:lineRule="auto"/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 w:eastAsia="en-AU"/>
            </w:rPr>
          </w:pPr>
          <w:hyperlink w:anchor="_Toc384895586" w:history="1">
            <w:r w:rsidR="00007A98" w:rsidRPr="00007A98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Chinese Medicine health practitioners – registration type by age group</w:t>
            </w:r>
            <w:r w:rsidR="00007A98"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007A98"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_Toc384895586 \h </w:instrText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2935F6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3</w:t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007A98" w:rsidRPr="00007A98" w:rsidRDefault="00911589" w:rsidP="00007A98">
          <w:pPr>
            <w:pStyle w:val="TOC3"/>
            <w:tabs>
              <w:tab w:val="right" w:leader="dot" w:pos="10450"/>
            </w:tabs>
            <w:spacing w:line="240" w:lineRule="auto"/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 w:eastAsia="en-AU"/>
            </w:rPr>
          </w:pPr>
          <w:hyperlink w:anchor="_Toc384895587" w:history="1">
            <w:r w:rsidR="00007A98" w:rsidRPr="00007A98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Chinese Medicine health practitioners – registration type by gender</w:t>
            </w:r>
            <w:r w:rsidR="00007A98"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007A98"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_Toc384895587 \h </w:instrText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2935F6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3</w:t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3959E2" w:rsidRDefault="00911589" w:rsidP="00007A98">
          <w:pPr>
            <w:pStyle w:val="TOC3"/>
            <w:tabs>
              <w:tab w:val="right" w:leader="dot" w:pos="10450"/>
            </w:tabs>
            <w:spacing w:line="240" w:lineRule="auto"/>
            <w:ind w:left="0"/>
          </w:pPr>
          <w:hyperlink w:anchor="_Toc384895588" w:history="1">
            <w:r w:rsidR="00007A98" w:rsidRPr="00007A98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Chinese Medicine health practitioners – percentage by gender</w:t>
            </w:r>
            <w:r w:rsidR="00007A98"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007A98"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_Toc384895588 \h </w:instrText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2935F6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4</w:t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  <w:r>
            <w:rPr>
              <w:b/>
              <w:bCs/>
              <w:noProof/>
            </w:rPr>
            <w:fldChar w:fldCharType="end"/>
          </w:r>
        </w:p>
      </w:sdtContent>
    </w:sdt>
    <w:p w:rsidR="000471B9" w:rsidRDefault="000471B9" w:rsidP="00154E38">
      <w:pPr>
        <w:pStyle w:val="AHPRASubhead"/>
        <w:jc w:val="center"/>
        <w:rPr>
          <w:rFonts w:ascii="Cambria" w:hAnsi="Cambria"/>
          <w:b w:val="0"/>
          <w:color w:val="auto"/>
          <w:sz w:val="24"/>
        </w:rPr>
      </w:pPr>
    </w:p>
    <w:p w:rsidR="001F2000" w:rsidRDefault="001F2000" w:rsidP="00154E38">
      <w:pPr>
        <w:pStyle w:val="AHPRASubhead"/>
        <w:jc w:val="center"/>
        <w:rPr>
          <w:sz w:val="24"/>
        </w:rPr>
      </w:pPr>
    </w:p>
    <w:p w:rsidR="00007A98" w:rsidRDefault="00007A98" w:rsidP="00007A98">
      <w:pPr>
        <w:pStyle w:val="AHPRASubhead"/>
        <w:tabs>
          <w:tab w:val="left" w:pos="4164"/>
        </w:tabs>
        <w:rPr>
          <w:sz w:val="24"/>
        </w:rPr>
      </w:pPr>
      <w:r>
        <w:rPr>
          <w:sz w:val="24"/>
        </w:rPr>
        <w:tab/>
      </w:r>
    </w:p>
    <w:p w:rsidR="00197CE3" w:rsidRDefault="00197CE3" w:rsidP="00154E38">
      <w:pPr>
        <w:pStyle w:val="AHPRASubhead"/>
        <w:jc w:val="center"/>
        <w:rPr>
          <w:sz w:val="24"/>
        </w:rPr>
      </w:pPr>
    </w:p>
    <w:tbl>
      <w:tblPr>
        <w:tblW w:w="10346" w:type="dxa"/>
        <w:tblLayout w:type="fixed"/>
        <w:tblLook w:val="04A0"/>
      </w:tblPr>
      <w:tblGrid>
        <w:gridCol w:w="3402"/>
        <w:gridCol w:w="639"/>
        <w:gridCol w:w="640"/>
        <w:gridCol w:w="640"/>
        <w:gridCol w:w="639"/>
        <w:gridCol w:w="640"/>
        <w:gridCol w:w="640"/>
        <w:gridCol w:w="639"/>
        <w:gridCol w:w="640"/>
        <w:gridCol w:w="640"/>
        <w:gridCol w:w="1187"/>
      </w:tblGrid>
      <w:tr w:rsidR="008C3E80" w:rsidRPr="008C3E80" w:rsidTr="009E0CB6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8C3E80" w:rsidRPr="008C3E80" w:rsidRDefault="009E0CB6" w:rsidP="009E0CB6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bookmarkStart w:id="0" w:name="_Toc384895583"/>
            <w:r w:rsidRPr="009E0CB6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C</w:t>
            </w:r>
            <w:r w:rsidR="003959E2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hinese </w:t>
            </w:r>
            <w:r w:rsidR="00007A98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M</w:t>
            </w:r>
            <w:r w:rsidRPr="009E0CB6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edicine health practitioners </w:t>
            </w:r>
            <w:r w:rsidRPr="00E30D24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–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r</w:t>
            </w:r>
            <w:r w:rsidRPr="00C81A6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egistration 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t</w:t>
            </w:r>
            <w:r w:rsidRPr="00C81A6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ype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and sub type</w:t>
            </w:r>
            <w:r w:rsidRPr="00C81A6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by 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s</w:t>
            </w:r>
            <w:r w:rsidRPr="00C81A6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tate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or territory</w:t>
            </w:r>
            <w:bookmarkEnd w:id="0"/>
          </w:p>
        </w:tc>
      </w:tr>
      <w:tr w:rsidR="008C3E80" w:rsidRPr="008C3E80" w:rsidTr="009E0CB6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Chinese Medicine Practitioner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8C3E80" w:rsidRPr="008C3E80" w:rsidTr="009E0CB6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8C3E80" w:rsidRPr="009E0CB6" w:rsidRDefault="008C3E80" w:rsidP="008C3E8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1,124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4,097</w:t>
            </w:r>
          </w:p>
        </w:tc>
      </w:tr>
      <w:tr w:rsidR="008C3E80" w:rsidRPr="008C3E80" w:rsidTr="009E0CB6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8C3E80" w:rsidRPr="009E0CB6" w:rsidRDefault="008C3E80" w:rsidP="008C3E8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Limited (Total of Sub Types)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187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8C3E80" w:rsidRPr="009E0CB6" w:rsidRDefault="009E0CB6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</w:tr>
      <w:tr w:rsidR="008C3E80" w:rsidRPr="008C3E80" w:rsidTr="009E0CB6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8C3E80" w:rsidRPr="009E0CB6" w:rsidRDefault="008C3E80" w:rsidP="008C3E80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Teaching or Research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187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8C3E80" w:rsidRPr="009E0CB6" w:rsidRDefault="009E0CB6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</w:tr>
      <w:tr w:rsidR="008C3E80" w:rsidRPr="008C3E80" w:rsidTr="009E0CB6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8C3E80" w:rsidRPr="009E0CB6" w:rsidRDefault="008C3E80" w:rsidP="008C3E8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640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0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9E0CB6" w:rsidP="008C3E80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122</w:t>
            </w:r>
          </w:p>
        </w:tc>
      </w:tr>
      <w:tr w:rsidR="008C3E80" w:rsidRPr="008C3E80" w:rsidTr="009E0CB6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8C3E80" w:rsidRPr="009E0CB6" w:rsidRDefault="008C3E80" w:rsidP="008C3E8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 Practitioners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1,707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4,219</w:t>
            </w:r>
          </w:p>
        </w:tc>
      </w:tr>
    </w:tbl>
    <w:p w:rsidR="000471B9" w:rsidRDefault="00FC5AD6" w:rsidP="00CE24AA">
      <w:pPr>
        <w:pStyle w:val="Caption"/>
        <w:rPr>
          <w:rStyle w:val="FooterChar"/>
          <w:color w:val="1F497D" w:themeColor="text2"/>
          <w:sz w:val="16"/>
          <w:szCs w:val="16"/>
        </w:rPr>
      </w:pPr>
      <w:bookmarkStart w:id="1" w:name="_Toc378618863"/>
      <w:bookmarkStart w:id="2" w:name="_Toc384894660"/>
      <w:r w:rsidRPr="009E0CB6">
        <w:rPr>
          <w:rStyle w:val="FooterChar"/>
          <w:color w:val="1F497D" w:themeColor="text2"/>
          <w:sz w:val="16"/>
          <w:szCs w:val="16"/>
        </w:rPr>
        <w:t xml:space="preserve">Table </w:t>
      </w:r>
      <w:r w:rsidR="00911589" w:rsidRPr="009E0CB6">
        <w:rPr>
          <w:rStyle w:val="FooterChar"/>
          <w:color w:val="1F497D" w:themeColor="text2"/>
          <w:sz w:val="16"/>
          <w:szCs w:val="16"/>
        </w:rPr>
        <w:fldChar w:fldCharType="begin"/>
      </w:r>
      <w:r w:rsidR="00BF0929" w:rsidRPr="009E0CB6">
        <w:rPr>
          <w:rStyle w:val="FooterChar"/>
          <w:color w:val="1F497D" w:themeColor="text2"/>
          <w:sz w:val="16"/>
          <w:szCs w:val="16"/>
        </w:rPr>
        <w:instrText xml:space="preserve"> SEQ Table \* ARABIC </w:instrText>
      </w:r>
      <w:r w:rsidR="00911589" w:rsidRPr="009E0CB6">
        <w:rPr>
          <w:rStyle w:val="FooterChar"/>
          <w:color w:val="1F497D" w:themeColor="text2"/>
          <w:sz w:val="16"/>
          <w:szCs w:val="16"/>
        </w:rPr>
        <w:fldChar w:fldCharType="separate"/>
      </w:r>
      <w:r w:rsidR="002935F6">
        <w:rPr>
          <w:rStyle w:val="FooterChar"/>
          <w:noProof/>
          <w:color w:val="1F497D" w:themeColor="text2"/>
          <w:sz w:val="16"/>
          <w:szCs w:val="16"/>
        </w:rPr>
        <w:t>1</w:t>
      </w:r>
      <w:r w:rsidR="00911589" w:rsidRPr="009E0CB6">
        <w:rPr>
          <w:rStyle w:val="FooterChar"/>
          <w:color w:val="1F497D" w:themeColor="text2"/>
          <w:sz w:val="16"/>
          <w:szCs w:val="16"/>
        </w:rPr>
        <w:fldChar w:fldCharType="end"/>
      </w:r>
      <w:r w:rsidR="00CE24AA" w:rsidRPr="009E0CB6">
        <w:rPr>
          <w:rStyle w:val="FooterChar"/>
          <w:color w:val="1F497D" w:themeColor="text2"/>
          <w:sz w:val="16"/>
          <w:szCs w:val="16"/>
        </w:rPr>
        <w:t xml:space="preserve">: </w:t>
      </w:r>
      <w:bookmarkEnd w:id="1"/>
      <w:r w:rsidR="009E0CB6" w:rsidRPr="009E0CB6">
        <w:rPr>
          <w:rStyle w:val="FooterChar"/>
          <w:color w:val="1F497D" w:themeColor="text2"/>
          <w:sz w:val="16"/>
          <w:szCs w:val="16"/>
        </w:rPr>
        <w:t>C</w:t>
      </w:r>
      <w:r w:rsidR="00007A98">
        <w:rPr>
          <w:rStyle w:val="FooterChar"/>
          <w:color w:val="1F497D" w:themeColor="text2"/>
          <w:sz w:val="16"/>
          <w:szCs w:val="16"/>
        </w:rPr>
        <w:t>hinese M</w:t>
      </w:r>
      <w:r w:rsidR="009E0CB6" w:rsidRPr="009E0CB6">
        <w:rPr>
          <w:rStyle w:val="FooterChar"/>
          <w:color w:val="1F497D" w:themeColor="text2"/>
          <w:sz w:val="16"/>
          <w:szCs w:val="16"/>
        </w:rPr>
        <w:t>edicine health practitioners – registration type and sub type by state or territory</w:t>
      </w:r>
      <w:bookmarkEnd w:id="2"/>
    </w:p>
    <w:p w:rsidR="007A727B" w:rsidRDefault="007A727B" w:rsidP="007A727B"/>
    <w:p w:rsidR="008B517D" w:rsidRDefault="008B517D" w:rsidP="007A727B">
      <w:r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135255</wp:posOffset>
            </wp:positionV>
            <wp:extent cx="6570000" cy="3044537"/>
            <wp:effectExtent l="0" t="0" r="2540" b="3810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7A727B" w:rsidRPr="007A727B" w:rsidRDefault="007A727B" w:rsidP="007A727B"/>
    <w:p w:rsidR="00FC5AD6" w:rsidRPr="00FC5AD6" w:rsidRDefault="00FC5AD6" w:rsidP="00FC5AD6">
      <w:pPr>
        <w:pStyle w:val="NoSpacing"/>
        <w:rPr>
          <w:sz w:val="10"/>
          <w:lang w:eastAsia="en-AU"/>
        </w:rPr>
      </w:pPr>
    </w:p>
    <w:p w:rsidR="007A727B" w:rsidRPr="00007A98" w:rsidRDefault="00007A98" w:rsidP="007A727B">
      <w:pPr>
        <w:pStyle w:val="Heading3"/>
        <w:keepNext w:val="0"/>
        <w:keepLines w:val="0"/>
        <w:spacing w:before="0"/>
        <w:jc w:val="center"/>
        <w:rPr>
          <w:rFonts w:eastAsia="Times New Roman" w:cs="Times New Roman"/>
          <w:b/>
          <w:noProof/>
          <w:color w:val="FFFFFF" w:themeColor="background1"/>
          <w:sz w:val="20"/>
        </w:rPr>
      </w:pPr>
      <w:bookmarkStart w:id="3" w:name="_Toc384895584"/>
      <w:bookmarkStart w:id="4" w:name="_Toc378618864"/>
      <w:r w:rsidRPr="00007A98">
        <w:rPr>
          <w:rFonts w:eastAsia="Times New Roman" w:cs="Times New Roman"/>
          <w:b/>
          <w:noProof/>
          <w:color w:val="FFFFFF" w:themeColor="background1"/>
          <w:sz w:val="20"/>
        </w:rPr>
        <w:t>Chinese m</w:t>
      </w:r>
      <w:r w:rsidR="007A727B" w:rsidRPr="00007A98">
        <w:rPr>
          <w:rFonts w:eastAsia="Times New Roman" w:cs="Times New Roman"/>
          <w:b/>
          <w:noProof/>
          <w:color w:val="FFFFFF" w:themeColor="background1"/>
          <w:sz w:val="20"/>
        </w:rPr>
        <w:t xml:space="preserve">edicine </w:t>
      </w:r>
      <w:r w:rsidR="003959E2" w:rsidRPr="00007A98">
        <w:rPr>
          <w:rFonts w:eastAsia="Times New Roman" w:cs="Times New Roman"/>
          <w:b/>
          <w:noProof/>
          <w:color w:val="FFFFFF" w:themeColor="background1"/>
          <w:sz w:val="20"/>
        </w:rPr>
        <w:t xml:space="preserve">health </w:t>
      </w:r>
      <w:r w:rsidR="007A727B" w:rsidRPr="00007A98">
        <w:rPr>
          <w:rFonts w:eastAsia="Times New Roman" w:cs="Times New Roman"/>
          <w:b/>
          <w:noProof/>
          <w:color w:val="FFFFFF" w:themeColor="background1"/>
          <w:sz w:val="20"/>
        </w:rPr>
        <w:t>practitioners – percentage by principal place of practice</w:t>
      </w:r>
      <w:bookmarkEnd w:id="3"/>
    </w:p>
    <w:p w:rsidR="007A727B" w:rsidRDefault="007A727B" w:rsidP="00CE24AA">
      <w:pPr>
        <w:pStyle w:val="Caption"/>
        <w:rPr>
          <w:rStyle w:val="FooterChar"/>
          <w:color w:val="1F497D" w:themeColor="text2"/>
          <w:sz w:val="16"/>
          <w:szCs w:val="16"/>
        </w:rPr>
      </w:pPr>
    </w:p>
    <w:p w:rsidR="007A727B" w:rsidRDefault="007A727B" w:rsidP="00CE24AA">
      <w:pPr>
        <w:pStyle w:val="Caption"/>
        <w:rPr>
          <w:rStyle w:val="FooterChar"/>
          <w:color w:val="1F497D" w:themeColor="text2"/>
          <w:sz w:val="16"/>
          <w:szCs w:val="16"/>
        </w:rPr>
      </w:pPr>
    </w:p>
    <w:p w:rsidR="007A727B" w:rsidRDefault="007A727B" w:rsidP="00CE24AA">
      <w:pPr>
        <w:pStyle w:val="Caption"/>
        <w:rPr>
          <w:rStyle w:val="FooterChar"/>
          <w:color w:val="1F497D" w:themeColor="text2"/>
          <w:sz w:val="16"/>
          <w:szCs w:val="16"/>
        </w:rPr>
      </w:pPr>
    </w:p>
    <w:p w:rsidR="007A727B" w:rsidRDefault="007A727B" w:rsidP="00CE24AA">
      <w:pPr>
        <w:pStyle w:val="Caption"/>
        <w:rPr>
          <w:rStyle w:val="FooterChar"/>
          <w:color w:val="1F497D" w:themeColor="text2"/>
          <w:sz w:val="16"/>
          <w:szCs w:val="16"/>
        </w:rPr>
      </w:pPr>
    </w:p>
    <w:p w:rsidR="007A727B" w:rsidRDefault="007A727B" w:rsidP="00CE24AA">
      <w:pPr>
        <w:pStyle w:val="Caption"/>
        <w:rPr>
          <w:rStyle w:val="FooterChar"/>
          <w:color w:val="1F497D" w:themeColor="text2"/>
          <w:sz w:val="16"/>
          <w:szCs w:val="16"/>
        </w:rPr>
      </w:pPr>
    </w:p>
    <w:p w:rsidR="009E0CB6" w:rsidRDefault="009E0CB6" w:rsidP="00CE24AA">
      <w:pPr>
        <w:pStyle w:val="Caption"/>
        <w:rPr>
          <w:rStyle w:val="FooterChar"/>
          <w:color w:val="1F497D" w:themeColor="text2"/>
          <w:sz w:val="16"/>
          <w:szCs w:val="16"/>
        </w:rPr>
      </w:pPr>
    </w:p>
    <w:p w:rsidR="007A727B" w:rsidRDefault="007A727B" w:rsidP="007A727B"/>
    <w:p w:rsidR="007A727B" w:rsidRDefault="007A727B" w:rsidP="007A727B"/>
    <w:p w:rsidR="007A727B" w:rsidRDefault="007A727B" w:rsidP="007A727B"/>
    <w:p w:rsidR="008B517D" w:rsidRDefault="00CE24AA" w:rsidP="003959E2">
      <w:pPr>
        <w:pStyle w:val="Caption"/>
      </w:pPr>
      <w:r w:rsidRPr="009E0CB6">
        <w:rPr>
          <w:rStyle w:val="FooterChar"/>
          <w:color w:val="1F497D" w:themeColor="text2"/>
          <w:sz w:val="16"/>
          <w:szCs w:val="16"/>
        </w:rPr>
        <w:t>Chart</w:t>
      </w:r>
      <w:r w:rsidR="00FC5AD6" w:rsidRPr="009E0CB6">
        <w:rPr>
          <w:rStyle w:val="FooterChar"/>
          <w:color w:val="1F497D" w:themeColor="text2"/>
          <w:sz w:val="16"/>
          <w:szCs w:val="16"/>
        </w:rPr>
        <w:t xml:space="preserve"> </w:t>
      </w:r>
      <w:r w:rsidRPr="009E0CB6">
        <w:rPr>
          <w:rStyle w:val="FooterChar"/>
          <w:color w:val="1F497D" w:themeColor="text2"/>
          <w:sz w:val="16"/>
          <w:szCs w:val="16"/>
        </w:rPr>
        <w:t xml:space="preserve">1: </w:t>
      </w:r>
      <w:r w:rsidR="00FC5AD6" w:rsidRPr="009E0CB6">
        <w:rPr>
          <w:rStyle w:val="FooterChar"/>
          <w:color w:val="1F497D" w:themeColor="text2"/>
          <w:sz w:val="16"/>
          <w:szCs w:val="16"/>
        </w:rPr>
        <w:t xml:space="preserve"> </w:t>
      </w:r>
      <w:bookmarkEnd w:id="4"/>
      <w:r w:rsidR="00007A98">
        <w:rPr>
          <w:rStyle w:val="FooterChar"/>
          <w:color w:val="1F497D" w:themeColor="text2"/>
          <w:sz w:val="16"/>
          <w:szCs w:val="16"/>
        </w:rPr>
        <w:t>Chinese M</w:t>
      </w:r>
      <w:r w:rsidR="003959E2" w:rsidRPr="003959E2">
        <w:rPr>
          <w:rStyle w:val="FooterChar"/>
          <w:color w:val="1F497D" w:themeColor="text2"/>
          <w:sz w:val="16"/>
          <w:szCs w:val="16"/>
        </w:rPr>
        <w:t>edicine health practitioners – percentage by principal place of practice</w:t>
      </w:r>
    </w:p>
    <w:p w:rsidR="008B517D" w:rsidRPr="008B517D" w:rsidRDefault="008B517D" w:rsidP="008B517D"/>
    <w:tbl>
      <w:tblPr>
        <w:tblW w:w="0" w:type="auto"/>
        <w:tblLayout w:type="fixed"/>
        <w:tblLook w:val="04A0"/>
      </w:tblPr>
      <w:tblGrid>
        <w:gridCol w:w="3402"/>
        <w:gridCol w:w="645"/>
        <w:gridCol w:w="645"/>
        <w:gridCol w:w="645"/>
        <w:gridCol w:w="645"/>
        <w:gridCol w:w="646"/>
        <w:gridCol w:w="645"/>
        <w:gridCol w:w="645"/>
        <w:gridCol w:w="645"/>
        <w:gridCol w:w="646"/>
        <w:gridCol w:w="1137"/>
      </w:tblGrid>
      <w:tr w:rsidR="007A727B" w:rsidRPr="007A727B" w:rsidTr="007A727B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7A727B" w:rsidRPr="007A727B" w:rsidRDefault="00007A98" w:rsidP="008B517D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bookmarkStart w:id="5" w:name="_Toc384895585"/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Chinese M</w:t>
            </w:r>
            <w:r w:rsidR="008B517D" w:rsidRPr="008B517D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edicine </w:t>
            </w:r>
            <w:r w:rsidR="003959E2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health </w:t>
            </w:r>
            <w:r w:rsidR="008B517D" w:rsidRPr="008B517D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practitioners – r</w:t>
            </w:r>
            <w:r w:rsidR="007A727B" w:rsidRPr="007A727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egistration </w:t>
            </w:r>
            <w:r w:rsidR="008B517D" w:rsidRPr="008B517D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d</w:t>
            </w:r>
            <w:r w:rsidR="007A727B" w:rsidRPr="007A727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ivision(s)</w:t>
            </w:r>
            <w:bookmarkEnd w:id="5"/>
          </w:p>
        </w:tc>
      </w:tr>
      <w:tr w:rsidR="007A727B" w:rsidRPr="007A727B" w:rsidTr="008B517D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Chinese Medicine Practitioner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7A727B" w:rsidRPr="007A727B" w:rsidTr="008B517D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A727B" w:rsidRPr="007A727B" w:rsidRDefault="007A727B" w:rsidP="008B517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Acupuncturist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1,615</w:t>
            </w:r>
          </w:p>
        </w:tc>
      </w:tr>
      <w:tr w:rsidR="007A727B" w:rsidRPr="007A727B" w:rsidTr="008B517D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A727B" w:rsidRPr="007A727B" w:rsidRDefault="007A727B" w:rsidP="008B517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Acupuncturist and Chinese Herbal Dispensing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646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6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</w:t>
            </w:r>
          </w:p>
        </w:tc>
      </w:tr>
      <w:tr w:rsidR="007A727B" w:rsidRPr="007A727B" w:rsidTr="008B517D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A727B" w:rsidRPr="007A727B" w:rsidRDefault="007A727B" w:rsidP="008B517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Acupuncturist and Chinese Herbal Dispensing and Chinese Herbal Medicine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349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483</w:t>
            </w:r>
          </w:p>
        </w:tc>
      </w:tr>
      <w:tr w:rsidR="007A727B" w:rsidRPr="007A727B" w:rsidTr="008B517D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A727B" w:rsidRPr="007A727B" w:rsidRDefault="007A727B" w:rsidP="008B517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Acupuncturist and Chinese Herbal Medicine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2,002</w:t>
            </w:r>
          </w:p>
        </w:tc>
      </w:tr>
      <w:tr w:rsidR="007A727B" w:rsidRPr="007A727B" w:rsidTr="008B517D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A727B" w:rsidRPr="007A727B" w:rsidRDefault="007A727B" w:rsidP="008B517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Chinese Herbal Dispensing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46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41</w:t>
            </w:r>
          </w:p>
        </w:tc>
      </w:tr>
      <w:tr w:rsidR="007A727B" w:rsidRPr="007A727B" w:rsidTr="008B517D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A727B" w:rsidRPr="007A727B" w:rsidRDefault="007A727B" w:rsidP="008B517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Chinese Herbal Dispensing and Chinese Herbal Medicine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6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14</w:t>
            </w:r>
          </w:p>
        </w:tc>
      </w:tr>
      <w:tr w:rsidR="007A727B" w:rsidRPr="007A727B" w:rsidTr="008B517D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A727B" w:rsidRPr="007A727B" w:rsidRDefault="007A727B" w:rsidP="008B517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Chinese Herbal Medicine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59</w:t>
            </w:r>
          </w:p>
        </w:tc>
      </w:tr>
      <w:tr w:rsidR="007A727B" w:rsidRPr="007A727B" w:rsidTr="008B517D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7A727B" w:rsidRPr="007A727B" w:rsidRDefault="007A727B" w:rsidP="007A727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1,707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4,219</w:t>
            </w:r>
          </w:p>
        </w:tc>
      </w:tr>
    </w:tbl>
    <w:p w:rsidR="000471B9" w:rsidRPr="008B517D" w:rsidRDefault="00CE24AA" w:rsidP="00CE24AA">
      <w:pPr>
        <w:pStyle w:val="Caption"/>
        <w:rPr>
          <w:rStyle w:val="FooterChar"/>
          <w:color w:val="1F497D" w:themeColor="text2"/>
          <w:sz w:val="16"/>
          <w:szCs w:val="16"/>
        </w:rPr>
      </w:pPr>
      <w:bookmarkStart w:id="6" w:name="_Toc378618865"/>
      <w:bookmarkStart w:id="7" w:name="_Toc384894661"/>
      <w:r w:rsidRPr="008B517D">
        <w:rPr>
          <w:rStyle w:val="FooterChar"/>
          <w:color w:val="1F497D" w:themeColor="text2"/>
          <w:sz w:val="16"/>
          <w:szCs w:val="16"/>
        </w:rPr>
        <w:t xml:space="preserve">Table </w:t>
      </w:r>
      <w:r w:rsidR="00911589" w:rsidRPr="008B517D">
        <w:rPr>
          <w:rStyle w:val="FooterChar"/>
          <w:color w:val="1F497D" w:themeColor="text2"/>
          <w:sz w:val="16"/>
          <w:szCs w:val="16"/>
        </w:rPr>
        <w:fldChar w:fldCharType="begin"/>
      </w:r>
      <w:r w:rsidR="00BF0929" w:rsidRPr="008B517D">
        <w:rPr>
          <w:rStyle w:val="FooterChar"/>
          <w:color w:val="1F497D" w:themeColor="text2"/>
          <w:sz w:val="16"/>
          <w:szCs w:val="16"/>
        </w:rPr>
        <w:instrText xml:space="preserve"> SEQ Table \* ARABIC </w:instrText>
      </w:r>
      <w:r w:rsidR="00911589" w:rsidRPr="008B517D">
        <w:rPr>
          <w:rStyle w:val="FooterChar"/>
          <w:color w:val="1F497D" w:themeColor="text2"/>
          <w:sz w:val="16"/>
          <w:szCs w:val="16"/>
        </w:rPr>
        <w:fldChar w:fldCharType="separate"/>
      </w:r>
      <w:r w:rsidR="002935F6">
        <w:rPr>
          <w:rStyle w:val="FooterChar"/>
          <w:noProof/>
          <w:color w:val="1F497D" w:themeColor="text2"/>
          <w:sz w:val="16"/>
          <w:szCs w:val="16"/>
        </w:rPr>
        <w:t>2</w:t>
      </w:r>
      <w:r w:rsidR="00911589" w:rsidRPr="008B517D">
        <w:rPr>
          <w:rStyle w:val="FooterChar"/>
          <w:color w:val="1F497D" w:themeColor="text2"/>
          <w:sz w:val="16"/>
          <w:szCs w:val="16"/>
        </w:rPr>
        <w:fldChar w:fldCharType="end"/>
      </w:r>
      <w:r w:rsidRPr="008B517D">
        <w:rPr>
          <w:rStyle w:val="FooterChar"/>
          <w:color w:val="1F497D" w:themeColor="text2"/>
          <w:sz w:val="16"/>
          <w:szCs w:val="16"/>
        </w:rPr>
        <w:t xml:space="preserve">: </w:t>
      </w:r>
      <w:bookmarkEnd w:id="6"/>
      <w:r w:rsidR="00007A98">
        <w:rPr>
          <w:rStyle w:val="FooterChar"/>
          <w:color w:val="1F497D" w:themeColor="text2"/>
          <w:sz w:val="16"/>
          <w:szCs w:val="16"/>
        </w:rPr>
        <w:t>Chinese M</w:t>
      </w:r>
      <w:r w:rsidR="008B517D" w:rsidRPr="008B517D">
        <w:rPr>
          <w:rStyle w:val="FooterChar"/>
          <w:color w:val="1F497D" w:themeColor="text2"/>
          <w:sz w:val="16"/>
          <w:szCs w:val="16"/>
        </w:rPr>
        <w:t xml:space="preserve">edicine </w:t>
      </w:r>
      <w:r w:rsidR="003959E2">
        <w:rPr>
          <w:rStyle w:val="FooterChar"/>
          <w:color w:val="1F497D" w:themeColor="text2"/>
          <w:sz w:val="16"/>
          <w:szCs w:val="16"/>
        </w:rPr>
        <w:t xml:space="preserve">health </w:t>
      </w:r>
      <w:r w:rsidR="008B517D" w:rsidRPr="008B517D">
        <w:rPr>
          <w:rStyle w:val="FooterChar"/>
          <w:color w:val="1F497D" w:themeColor="text2"/>
          <w:sz w:val="16"/>
          <w:szCs w:val="16"/>
        </w:rPr>
        <w:t>practitioners – registration division(s)</w:t>
      </w:r>
      <w:bookmarkEnd w:id="7"/>
    </w:p>
    <w:p w:rsidR="000471B9" w:rsidRDefault="000471B9" w:rsidP="000471B9"/>
    <w:p w:rsidR="00007A98" w:rsidRDefault="00007A98" w:rsidP="000471B9"/>
    <w:p w:rsidR="003959E2" w:rsidRDefault="003959E2" w:rsidP="000471B9"/>
    <w:tbl>
      <w:tblPr>
        <w:tblW w:w="0" w:type="auto"/>
        <w:tblLayout w:type="fixed"/>
        <w:tblLook w:val="04A0"/>
      </w:tblPr>
      <w:tblGrid>
        <w:gridCol w:w="3402"/>
        <w:gridCol w:w="1416"/>
        <w:gridCol w:w="1416"/>
        <w:gridCol w:w="1416"/>
        <w:gridCol w:w="1348"/>
        <w:gridCol w:w="1348"/>
      </w:tblGrid>
      <w:tr w:rsidR="008B517D" w:rsidRPr="008B517D" w:rsidTr="008B517D">
        <w:trPr>
          <w:trHeight w:val="391"/>
        </w:trPr>
        <w:tc>
          <w:tcPr>
            <w:tcW w:w="10346" w:type="dxa"/>
            <w:gridSpan w:val="6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8B517D" w:rsidRPr="008B517D" w:rsidRDefault="008B517D" w:rsidP="008B517D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tab/>
            </w:r>
            <w:bookmarkStart w:id="8" w:name="_Toc384895586"/>
            <w:r w:rsidR="00007A98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Chinese M</w:t>
            </w:r>
            <w:r w:rsidRPr="008B517D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edicine </w:t>
            </w:r>
            <w:r w:rsidR="003959E2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health </w:t>
            </w:r>
            <w:r w:rsidRPr="008B517D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practitioners – registration type by age group</w:t>
            </w:r>
            <w:bookmarkEnd w:id="8"/>
          </w:p>
        </w:tc>
      </w:tr>
      <w:tr w:rsidR="008B517D" w:rsidRPr="008B517D" w:rsidTr="008B517D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B517D" w:rsidRPr="008B517D" w:rsidRDefault="008B517D" w:rsidP="008B51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Chinese Medicine Practitioner</w:t>
            </w:r>
          </w:p>
        </w:tc>
        <w:tc>
          <w:tcPr>
            <w:tcW w:w="4248" w:type="dxa"/>
            <w:gridSpan w:val="3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B517D" w:rsidRPr="008B517D" w:rsidRDefault="008B517D" w:rsidP="008B51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bookmarkStart w:id="9" w:name="_GoBack"/>
            <w:r w:rsidRPr="008B51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Type</w:t>
            </w:r>
            <w:bookmarkEnd w:id="9"/>
          </w:p>
        </w:tc>
        <w:tc>
          <w:tcPr>
            <w:tcW w:w="1348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B517D" w:rsidRPr="008B517D" w:rsidRDefault="008B517D" w:rsidP="008B51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1348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B517D" w:rsidRPr="008B517D" w:rsidRDefault="008B517D" w:rsidP="008B51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% by Age Group</w:t>
            </w:r>
          </w:p>
        </w:tc>
      </w:tr>
      <w:tr w:rsidR="008B517D" w:rsidRPr="008B517D" w:rsidTr="008B517D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B517D" w:rsidRPr="008B517D" w:rsidRDefault="008B517D" w:rsidP="008B517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Age Group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B517D" w:rsidRPr="008B517D" w:rsidRDefault="008B517D" w:rsidP="008B51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B517D" w:rsidRPr="008B517D" w:rsidRDefault="008B517D" w:rsidP="008B51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Limited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B517D" w:rsidRPr="008B517D" w:rsidRDefault="008B517D" w:rsidP="008B51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1348" w:type="dxa"/>
            <w:vMerge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8B517D" w:rsidRPr="008B517D" w:rsidRDefault="008B517D" w:rsidP="008B517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48" w:type="dxa"/>
            <w:vMerge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8B517D" w:rsidRPr="008B517D" w:rsidRDefault="008B517D" w:rsidP="008B517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0B6C75" w:rsidRPr="008B517D" w:rsidTr="000B6C75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B6C75" w:rsidRPr="008B517D" w:rsidRDefault="000B6C75" w:rsidP="000B6C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U-25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0B6C75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B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0.52%</w:t>
            </w:r>
          </w:p>
        </w:tc>
      </w:tr>
      <w:tr w:rsidR="000B6C75" w:rsidRPr="008B517D" w:rsidTr="000B6C75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B6C75" w:rsidRPr="008B517D" w:rsidRDefault="000B6C75" w:rsidP="000B6C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25-29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216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221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0B6C75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B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5.24%</w:t>
            </w:r>
          </w:p>
        </w:tc>
      </w:tr>
      <w:tr w:rsidR="000B6C75" w:rsidRPr="008B517D" w:rsidTr="000B6C75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B6C75" w:rsidRPr="008B517D" w:rsidRDefault="000B6C75" w:rsidP="000B6C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30-34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366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381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0B6C75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B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9.03%</w:t>
            </w:r>
          </w:p>
        </w:tc>
      </w:tr>
      <w:tr w:rsidR="000B6C75" w:rsidRPr="008B517D" w:rsidTr="000B6C75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B6C75" w:rsidRPr="008B517D" w:rsidRDefault="000B6C75" w:rsidP="000B6C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35-39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561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583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0B6C75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B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13.82%</w:t>
            </w:r>
          </w:p>
        </w:tc>
      </w:tr>
      <w:tr w:rsidR="000B6C75" w:rsidRPr="008B517D" w:rsidTr="000B6C75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B6C75" w:rsidRPr="008B517D" w:rsidRDefault="000B6C75" w:rsidP="000B6C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40-44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566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585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0B6C75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B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13.87%</w:t>
            </w:r>
          </w:p>
        </w:tc>
      </w:tr>
      <w:tr w:rsidR="000B6C75" w:rsidRPr="008B517D" w:rsidTr="000B6C75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B6C75" w:rsidRPr="008B517D" w:rsidRDefault="000B6C75" w:rsidP="000B6C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45-49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491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501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0B6C75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B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11.87%</w:t>
            </w:r>
          </w:p>
        </w:tc>
      </w:tr>
      <w:tr w:rsidR="000B6C75" w:rsidRPr="008B517D" w:rsidTr="000B6C75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B6C75" w:rsidRPr="008B517D" w:rsidRDefault="000B6C75" w:rsidP="000B6C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50-54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597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608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0B6C75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B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14.41%</w:t>
            </w:r>
          </w:p>
        </w:tc>
      </w:tr>
      <w:tr w:rsidR="000B6C75" w:rsidRPr="008B517D" w:rsidTr="000B6C75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B6C75" w:rsidRPr="008B517D" w:rsidRDefault="000B6C75" w:rsidP="000B6C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55-59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551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569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0B6C75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B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13.49%</w:t>
            </w:r>
          </w:p>
        </w:tc>
      </w:tr>
      <w:tr w:rsidR="000B6C75" w:rsidRPr="008B517D" w:rsidTr="000B6C75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B6C75" w:rsidRPr="008B517D" w:rsidRDefault="000B6C75" w:rsidP="000B6C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60-64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395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407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0B6C75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B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9.65%</w:t>
            </w:r>
          </w:p>
        </w:tc>
      </w:tr>
      <w:tr w:rsidR="000B6C75" w:rsidRPr="008B517D" w:rsidTr="000B6C75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B6C75" w:rsidRPr="008B517D" w:rsidRDefault="000B6C75" w:rsidP="000B6C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65-69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190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193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0B6C75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B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4.57%</w:t>
            </w:r>
          </w:p>
        </w:tc>
      </w:tr>
      <w:tr w:rsidR="000B6C75" w:rsidRPr="008B517D" w:rsidTr="000B6C75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B6C75" w:rsidRPr="008B517D" w:rsidRDefault="000B6C75" w:rsidP="000B6C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70-74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0B6C75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B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2.16%</w:t>
            </w:r>
          </w:p>
        </w:tc>
      </w:tr>
      <w:tr w:rsidR="000B6C75" w:rsidRPr="008B517D" w:rsidTr="000B6C75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B6C75" w:rsidRPr="008B517D" w:rsidRDefault="000B6C75" w:rsidP="000B6C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75-79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0B6C75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B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1.00%</w:t>
            </w:r>
          </w:p>
        </w:tc>
      </w:tr>
      <w:tr w:rsidR="000B6C75" w:rsidRPr="008B517D" w:rsidTr="000B6C75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B6C75" w:rsidRPr="008B517D" w:rsidRDefault="000B6C75" w:rsidP="000B6C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80+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8B517D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B6C75" w:rsidRPr="000B6C75" w:rsidRDefault="000B6C75" w:rsidP="000B6C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B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0.38%</w:t>
            </w:r>
          </w:p>
        </w:tc>
      </w:tr>
      <w:tr w:rsidR="008B517D" w:rsidRPr="008B517D" w:rsidTr="008B517D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8B517D" w:rsidRPr="008B517D" w:rsidRDefault="008B517D" w:rsidP="008B517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 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8B517D" w:rsidRPr="008B517D" w:rsidRDefault="008B517D" w:rsidP="008B51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4,097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8B517D" w:rsidRPr="008B517D" w:rsidRDefault="008B517D" w:rsidP="008B51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8B517D" w:rsidRPr="008B517D" w:rsidRDefault="008B517D" w:rsidP="008B51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122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8B517D" w:rsidRPr="008B517D" w:rsidRDefault="008B517D" w:rsidP="000B6C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4,21</w:t>
            </w:r>
            <w:r w:rsidR="000B6C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8B517D" w:rsidRPr="008B517D" w:rsidRDefault="008B517D" w:rsidP="008B51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100.00%</w:t>
            </w:r>
          </w:p>
        </w:tc>
      </w:tr>
    </w:tbl>
    <w:p w:rsidR="00007A98" w:rsidRDefault="00CE24AA" w:rsidP="00007A98">
      <w:pPr>
        <w:pStyle w:val="Caption"/>
      </w:pPr>
      <w:bookmarkStart w:id="10" w:name="_Toc378618866"/>
      <w:bookmarkStart w:id="11" w:name="_Toc384894662"/>
      <w:r w:rsidRPr="008B517D">
        <w:rPr>
          <w:rStyle w:val="FooterChar"/>
          <w:color w:val="1F497D" w:themeColor="text2"/>
          <w:sz w:val="16"/>
          <w:szCs w:val="16"/>
        </w:rPr>
        <w:t xml:space="preserve">Table </w:t>
      </w:r>
      <w:r w:rsidR="00911589" w:rsidRPr="008B517D">
        <w:rPr>
          <w:rStyle w:val="FooterChar"/>
          <w:color w:val="1F497D" w:themeColor="text2"/>
          <w:sz w:val="16"/>
          <w:szCs w:val="16"/>
        </w:rPr>
        <w:fldChar w:fldCharType="begin"/>
      </w:r>
      <w:r w:rsidR="00BF0929" w:rsidRPr="008B517D">
        <w:rPr>
          <w:rStyle w:val="FooterChar"/>
          <w:color w:val="1F497D" w:themeColor="text2"/>
          <w:sz w:val="16"/>
          <w:szCs w:val="16"/>
        </w:rPr>
        <w:instrText xml:space="preserve"> SEQ Table \* ARABIC </w:instrText>
      </w:r>
      <w:r w:rsidR="00911589" w:rsidRPr="008B517D">
        <w:rPr>
          <w:rStyle w:val="FooterChar"/>
          <w:color w:val="1F497D" w:themeColor="text2"/>
          <w:sz w:val="16"/>
          <w:szCs w:val="16"/>
        </w:rPr>
        <w:fldChar w:fldCharType="separate"/>
      </w:r>
      <w:r w:rsidR="002935F6">
        <w:rPr>
          <w:rStyle w:val="FooterChar"/>
          <w:noProof/>
          <w:color w:val="1F497D" w:themeColor="text2"/>
          <w:sz w:val="16"/>
          <w:szCs w:val="16"/>
        </w:rPr>
        <w:t>3</w:t>
      </w:r>
      <w:r w:rsidR="00911589" w:rsidRPr="008B517D">
        <w:rPr>
          <w:rStyle w:val="FooterChar"/>
          <w:color w:val="1F497D" w:themeColor="text2"/>
          <w:sz w:val="16"/>
          <w:szCs w:val="16"/>
        </w:rPr>
        <w:fldChar w:fldCharType="end"/>
      </w:r>
      <w:r w:rsidRPr="008B517D">
        <w:rPr>
          <w:rStyle w:val="FooterChar"/>
          <w:color w:val="1F497D" w:themeColor="text2"/>
          <w:sz w:val="16"/>
          <w:szCs w:val="16"/>
        </w:rPr>
        <w:t xml:space="preserve">: </w:t>
      </w:r>
      <w:bookmarkEnd w:id="10"/>
      <w:r w:rsidR="003959E2">
        <w:rPr>
          <w:rStyle w:val="FooterChar"/>
          <w:color w:val="1F497D" w:themeColor="text2"/>
          <w:sz w:val="16"/>
          <w:szCs w:val="16"/>
        </w:rPr>
        <w:t>Chi</w:t>
      </w:r>
      <w:r w:rsidR="00007A98">
        <w:rPr>
          <w:rStyle w:val="FooterChar"/>
          <w:color w:val="1F497D" w:themeColor="text2"/>
          <w:sz w:val="16"/>
          <w:szCs w:val="16"/>
        </w:rPr>
        <w:t>nese M</w:t>
      </w:r>
      <w:r w:rsidR="008B517D" w:rsidRPr="008B517D">
        <w:rPr>
          <w:rStyle w:val="FooterChar"/>
          <w:color w:val="1F497D" w:themeColor="text2"/>
          <w:sz w:val="16"/>
          <w:szCs w:val="16"/>
        </w:rPr>
        <w:t xml:space="preserve">edicine </w:t>
      </w:r>
      <w:r w:rsidR="003959E2">
        <w:rPr>
          <w:rStyle w:val="FooterChar"/>
          <w:color w:val="1F497D" w:themeColor="text2"/>
          <w:sz w:val="16"/>
          <w:szCs w:val="16"/>
        </w:rPr>
        <w:t xml:space="preserve">health </w:t>
      </w:r>
      <w:r w:rsidR="008B517D" w:rsidRPr="008B517D">
        <w:rPr>
          <w:rStyle w:val="FooterChar"/>
          <w:color w:val="1F497D" w:themeColor="text2"/>
          <w:sz w:val="16"/>
          <w:szCs w:val="16"/>
        </w:rPr>
        <w:t>practitioners – registration type by age group</w:t>
      </w:r>
      <w:bookmarkEnd w:id="11"/>
    </w:p>
    <w:p w:rsidR="004E3F45" w:rsidRDefault="004E3F45" w:rsidP="00007A98">
      <w:r>
        <w:rPr>
          <w:noProof/>
          <w:lang w:val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6570000" cy="2531919"/>
            <wp:effectExtent l="0" t="0" r="2540" b="1905"/>
            <wp:wrapNone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007A98" w:rsidRPr="00007A98" w:rsidRDefault="00007A98" w:rsidP="00007A98"/>
    <w:p w:rsidR="00007A98" w:rsidRPr="00007A98" w:rsidRDefault="00007A98" w:rsidP="00007A98"/>
    <w:p w:rsidR="004E3F45" w:rsidRDefault="004E3F45" w:rsidP="00CE24AA">
      <w:pPr>
        <w:pStyle w:val="Caption"/>
      </w:pPr>
    </w:p>
    <w:p w:rsidR="004E3F45" w:rsidRDefault="004E3F45" w:rsidP="00CE24AA">
      <w:pPr>
        <w:pStyle w:val="Caption"/>
      </w:pPr>
    </w:p>
    <w:p w:rsidR="004E3F45" w:rsidRDefault="004E3F45" w:rsidP="00CE24AA">
      <w:pPr>
        <w:pStyle w:val="Caption"/>
      </w:pPr>
    </w:p>
    <w:p w:rsidR="004E3F45" w:rsidRDefault="004E3F45" w:rsidP="00CE24AA">
      <w:pPr>
        <w:pStyle w:val="Caption"/>
      </w:pPr>
    </w:p>
    <w:p w:rsidR="004E3F45" w:rsidRDefault="004E3F45" w:rsidP="00CE24AA">
      <w:pPr>
        <w:pStyle w:val="Caption"/>
      </w:pPr>
    </w:p>
    <w:p w:rsidR="004E3F45" w:rsidRDefault="004E3F45" w:rsidP="00CE24AA">
      <w:pPr>
        <w:pStyle w:val="Caption"/>
      </w:pPr>
    </w:p>
    <w:p w:rsidR="004E3F45" w:rsidRDefault="004E3F45" w:rsidP="00CE24AA">
      <w:pPr>
        <w:pStyle w:val="Caption"/>
      </w:pPr>
    </w:p>
    <w:p w:rsidR="004E3F45" w:rsidRPr="00007A98" w:rsidRDefault="00CE24AA" w:rsidP="00007A98">
      <w:pPr>
        <w:pStyle w:val="Caption"/>
        <w:rPr>
          <w:rStyle w:val="FooterChar"/>
          <w:color w:val="1F497D" w:themeColor="text2"/>
          <w:sz w:val="16"/>
          <w:szCs w:val="16"/>
        </w:rPr>
      </w:pPr>
      <w:r w:rsidRPr="004E3F45">
        <w:rPr>
          <w:rStyle w:val="FooterChar"/>
          <w:color w:val="1F497D" w:themeColor="text2"/>
          <w:sz w:val="16"/>
          <w:szCs w:val="16"/>
        </w:rPr>
        <w:t xml:space="preserve">Chart 2: </w:t>
      </w:r>
      <w:r w:rsidR="00007A98" w:rsidRPr="00007A98">
        <w:rPr>
          <w:rStyle w:val="FooterChar"/>
          <w:color w:val="1F497D" w:themeColor="text2"/>
          <w:sz w:val="16"/>
          <w:szCs w:val="16"/>
        </w:rPr>
        <w:t>Chinese M</w:t>
      </w:r>
      <w:r w:rsidR="004E3F45" w:rsidRPr="00007A98">
        <w:rPr>
          <w:rStyle w:val="FooterChar"/>
          <w:color w:val="1F497D" w:themeColor="text2"/>
          <w:sz w:val="16"/>
          <w:szCs w:val="16"/>
        </w:rPr>
        <w:t xml:space="preserve">edicine </w:t>
      </w:r>
      <w:r w:rsidR="003959E2" w:rsidRPr="00007A98">
        <w:rPr>
          <w:rStyle w:val="FooterChar"/>
          <w:color w:val="1F497D" w:themeColor="text2"/>
          <w:sz w:val="16"/>
          <w:szCs w:val="16"/>
        </w:rPr>
        <w:t xml:space="preserve">health </w:t>
      </w:r>
      <w:r w:rsidR="004E3F45" w:rsidRPr="00007A98">
        <w:rPr>
          <w:rStyle w:val="FooterChar"/>
          <w:color w:val="1F497D" w:themeColor="text2"/>
          <w:sz w:val="16"/>
          <w:szCs w:val="16"/>
        </w:rPr>
        <w:t>practitioners – by age group</w:t>
      </w:r>
    </w:p>
    <w:p w:rsidR="004E3F45" w:rsidRPr="004E3F45" w:rsidRDefault="004E3F45" w:rsidP="004E3F45">
      <w:pPr>
        <w:rPr>
          <w:sz w:val="2"/>
        </w:rPr>
      </w:pPr>
    </w:p>
    <w:tbl>
      <w:tblPr>
        <w:tblW w:w="0" w:type="auto"/>
        <w:tblLayout w:type="fixed"/>
        <w:tblLook w:val="04A0"/>
      </w:tblPr>
      <w:tblGrid>
        <w:gridCol w:w="3402"/>
        <w:gridCol w:w="645"/>
        <w:gridCol w:w="645"/>
        <w:gridCol w:w="645"/>
        <w:gridCol w:w="645"/>
        <w:gridCol w:w="646"/>
        <w:gridCol w:w="645"/>
        <w:gridCol w:w="645"/>
        <w:gridCol w:w="645"/>
        <w:gridCol w:w="646"/>
        <w:gridCol w:w="1137"/>
      </w:tblGrid>
      <w:tr w:rsidR="004E3F45" w:rsidRPr="004E3F45" w:rsidTr="004E3F45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4E3F45" w:rsidRPr="004E3F45" w:rsidRDefault="00007A98" w:rsidP="004E3F45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bookmarkStart w:id="12" w:name="_Toc384895587"/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Chinese M</w:t>
            </w:r>
            <w:r w:rsidR="004E3F45" w:rsidRPr="004E3F4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edicine </w:t>
            </w:r>
            <w:r w:rsidR="003959E2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health </w:t>
            </w:r>
            <w:r w:rsidR="004E3F45" w:rsidRPr="004E3F4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practitioners – registration type by gender</w:t>
            </w:r>
            <w:bookmarkEnd w:id="12"/>
          </w:p>
        </w:tc>
      </w:tr>
      <w:tr w:rsidR="004E3F45" w:rsidRPr="004E3F45" w:rsidTr="004E3F4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Chinese Medicine Practitioner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4E3F45" w:rsidRPr="004E3F45" w:rsidTr="004E3F4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E3F45" w:rsidRPr="004E3F45" w:rsidRDefault="004E3F45" w:rsidP="004E3F4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Female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2,251</w:t>
            </w:r>
          </w:p>
        </w:tc>
      </w:tr>
      <w:tr w:rsidR="004E3F45" w:rsidRPr="004E3F45" w:rsidTr="004E3F4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E3F45" w:rsidRPr="004E3F45" w:rsidRDefault="004E3F45" w:rsidP="004E3F45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876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415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83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612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en-AU"/>
              </w:rPr>
              <w:t>2,179</w:t>
            </w:r>
          </w:p>
        </w:tc>
      </w:tr>
      <w:tr w:rsidR="004E3F45" w:rsidRPr="004E3F45" w:rsidTr="004E3F4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E3F45" w:rsidRPr="004E3F45" w:rsidRDefault="004E3F45" w:rsidP="004E3F45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Limited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137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en-AU"/>
              </w:rPr>
              <w:t>-</w:t>
            </w:r>
          </w:p>
        </w:tc>
      </w:tr>
      <w:tr w:rsidR="004E3F45" w:rsidRPr="004E3F45" w:rsidTr="004E3F4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E3F45" w:rsidRPr="004E3F45" w:rsidRDefault="004E3F45" w:rsidP="004E3F45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en-AU"/>
              </w:rPr>
              <w:t>72</w:t>
            </w:r>
          </w:p>
        </w:tc>
      </w:tr>
      <w:tr w:rsidR="004E3F45" w:rsidRPr="004E3F45" w:rsidTr="004E3F4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E3F45" w:rsidRPr="004E3F45" w:rsidRDefault="004E3F45" w:rsidP="004E3F4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Male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79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1,968</w:t>
            </w:r>
          </w:p>
        </w:tc>
      </w:tr>
      <w:tr w:rsidR="004E3F45" w:rsidRPr="004E3F45" w:rsidTr="004E3F4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E3F45" w:rsidRPr="004E3F45" w:rsidRDefault="004E3F45" w:rsidP="004E3F45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814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367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79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512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en-AU"/>
              </w:rPr>
              <w:t>1,918</w:t>
            </w:r>
          </w:p>
        </w:tc>
      </w:tr>
      <w:tr w:rsidR="004E3F45" w:rsidRPr="004E3F45" w:rsidTr="004E3F4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E3F45" w:rsidRPr="004E3F45" w:rsidRDefault="004E3F45" w:rsidP="004E3F45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Limited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137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en-AU"/>
              </w:rPr>
              <w:t>-</w:t>
            </w:r>
          </w:p>
        </w:tc>
      </w:tr>
      <w:tr w:rsidR="004E3F45" w:rsidRPr="004E3F45" w:rsidTr="004E3F4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E3F45" w:rsidRPr="004E3F45" w:rsidRDefault="004E3F45" w:rsidP="004E3F45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646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en-AU"/>
              </w:rPr>
              <w:t>50</w:t>
            </w:r>
          </w:p>
        </w:tc>
      </w:tr>
      <w:tr w:rsidR="004E3F45" w:rsidRPr="004E3F45" w:rsidTr="004E3F4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E3F45" w:rsidRPr="004E3F45" w:rsidRDefault="004E3F45" w:rsidP="004E3F4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 Practitioners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1,707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4,219</w:t>
            </w:r>
          </w:p>
        </w:tc>
      </w:tr>
    </w:tbl>
    <w:p w:rsidR="001E3C6F" w:rsidRPr="000B6C75" w:rsidRDefault="004E3F45" w:rsidP="00CE24AA">
      <w:pPr>
        <w:pStyle w:val="Caption"/>
        <w:rPr>
          <w:rStyle w:val="FooterChar"/>
          <w:color w:val="1F497D" w:themeColor="text2"/>
          <w:sz w:val="16"/>
          <w:szCs w:val="16"/>
        </w:rPr>
      </w:pPr>
      <w:bookmarkStart w:id="13" w:name="_Toc378618867"/>
      <w:bookmarkStart w:id="14" w:name="_Toc384894663"/>
      <w:r w:rsidRPr="000B6C75">
        <w:rPr>
          <w:rStyle w:val="FooterChar"/>
          <w:color w:val="1F497D" w:themeColor="text2"/>
          <w:sz w:val="16"/>
          <w:szCs w:val="16"/>
        </w:rPr>
        <w:t>T</w:t>
      </w:r>
      <w:r w:rsidR="00CE24AA" w:rsidRPr="000B6C75">
        <w:rPr>
          <w:rStyle w:val="FooterChar"/>
          <w:color w:val="1F497D" w:themeColor="text2"/>
          <w:sz w:val="16"/>
          <w:szCs w:val="16"/>
        </w:rPr>
        <w:t xml:space="preserve">able </w:t>
      </w:r>
      <w:r w:rsidR="00911589" w:rsidRPr="000B6C75">
        <w:rPr>
          <w:rStyle w:val="FooterChar"/>
          <w:color w:val="1F497D" w:themeColor="text2"/>
          <w:sz w:val="16"/>
          <w:szCs w:val="16"/>
        </w:rPr>
        <w:fldChar w:fldCharType="begin"/>
      </w:r>
      <w:r w:rsidR="00BF0929" w:rsidRPr="000B6C75">
        <w:rPr>
          <w:rStyle w:val="FooterChar"/>
          <w:color w:val="1F497D" w:themeColor="text2"/>
          <w:sz w:val="16"/>
          <w:szCs w:val="16"/>
        </w:rPr>
        <w:instrText xml:space="preserve"> SEQ Table \* ARABIC </w:instrText>
      </w:r>
      <w:r w:rsidR="00911589" w:rsidRPr="000B6C75">
        <w:rPr>
          <w:rStyle w:val="FooterChar"/>
          <w:color w:val="1F497D" w:themeColor="text2"/>
          <w:sz w:val="16"/>
          <w:szCs w:val="16"/>
        </w:rPr>
        <w:fldChar w:fldCharType="separate"/>
      </w:r>
      <w:r w:rsidR="002935F6">
        <w:rPr>
          <w:rStyle w:val="FooterChar"/>
          <w:noProof/>
          <w:color w:val="1F497D" w:themeColor="text2"/>
          <w:sz w:val="16"/>
          <w:szCs w:val="16"/>
        </w:rPr>
        <w:t>4</w:t>
      </w:r>
      <w:r w:rsidR="00911589" w:rsidRPr="000B6C75">
        <w:rPr>
          <w:rStyle w:val="FooterChar"/>
          <w:color w:val="1F497D" w:themeColor="text2"/>
          <w:sz w:val="16"/>
          <w:szCs w:val="16"/>
        </w:rPr>
        <w:fldChar w:fldCharType="end"/>
      </w:r>
      <w:r w:rsidR="00197CE3" w:rsidRPr="000B6C75">
        <w:rPr>
          <w:rStyle w:val="FooterChar"/>
          <w:color w:val="1F497D" w:themeColor="text2"/>
          <w:sz w:val="16"/>
          <w:szCs w:val="16"/>
        </w:rPr>
        <w:t xml:space="preserve">: </w:t>
      </w:r>
      <w:r w:rsidR="00007A98" w:rsidRPr="000B6C75">
        <w:rPr>
          <w:rStyle w:val="FooterChar"/>
          <w:color w:val="1F497D" w:themeColor="text2"/>
          <w:sz w:val="16"/>
          <w:szCs w:val="16"/>
        </w:rPr>
        <w:t>Chinese M</w:t>
      </w:r>
      <w:r w:rsidRPr="000B6C75">
        <w:rPr>
          <w:rStyle w:val="FooterChar"/>
          <w:color w:val="1F497D" w:themeColor="text2"/>
          <w:sz w:val="16"/>
          <w:szCs w:val="16"/>
        </w:rPr>
        <w:t xml:space="preserve">edicine </w:t>
      </w:r>
      <w:r w:rsidR="003959E2" w:rsidRPr="000B6C75">
        <w:rPr>
          <w:rStyle w:val="FooterChar"/>
          <w:color w:val="1F497D" w:themeColor="text2"/>
          <w:sz w:val="16"/>
          <w:szCs w:val="16"/>
        </w:rPr>
        <w:t xml:space="preserve">health </w:t>
      </w:r>
      <w:r w:rsidRPr="000B6C75">
        <w:rPr>
          <w:rStyle w:val="FooterChar"/>
          <w:color w:val="1F497D" w:themeColor="text2"/>
          <w:sz w:val="16"/>
          <w:szCs w:val="16"/>
        </w:rPr>
        <w:t>practitioners – r</w:t>
      </w:r>
      <w:r w:rsidR="00CE24AA" w:rsidRPr="000B6C75">
        <w:rPr>
          <w:rStyle w:val="FooterChar"/>
          <w:color w:val="1F497D" w:themeColor="text2"/>
          <w:sz w:val="16"/>
          <w:szCs w:val="16"/>
        </w:rPr>
        <w:t xml:space="preserve">egistration </w:t>
      </w:r>
      <w:r w:rsidRPr="000B6C75">
        <w:rPr>
          <w:rStyle w:val="FooterChar"/>
          <w:color w:val="1F497D" w:themeColor="text2"/>
          <w:sz w:val="16"/>
          <w:szCs w:val="16"/>
        </w:rPr>
        <w:t>type by g</w:t>
      </w:r>
      <w:r w:rsidR="00CE24AA" w:rsidRPr="000B6C75">
        <w:rPr>
          <w:rStyle w:val="FooterChar"/>
          <w:color w:val="1F497D" w:themeColor="text2"/>
          <w:sz w:val="16"/>
          <w:szCs w:val="16"/>
        </w:rPr>
        <w:t>ender</w:t>
      </w:r>
      <w:bookmarkEnd w:id="13"/>
      <w:bookmarkEnd w:id="14"/>
    </w:p>
    <w:p w:rsidR="00CE24AA" w:rsidRDefault="00CE24AA" w:rsidP="00CE24AA"/>
    <w:p w:rsidR="00007A98" w:rsidRDefault="00007A98" w:rsidP="00CE24AA"/>
    <w:tbl>
      <w:tblPr>
        <w:tblW w:w="4950" w:type="pct"/>
        <w:tblLayout w:type="fixed"/>
        <w:tblLook w:val="04A0"/>
      </w:tblPr>
      <w:tblGrid>
        <w:gridCol w:w="275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0"/>
      </w:tblGrid>
      <w:tr w:rsidR="004E3F45" w:rsidRPr="004E3F45" w:rsidTr="003959E2">
        <w:trPr>
          <w:trHeight w:val="391"/>
        </w:trPr>
        <w:tc>
          <w:tcPr>
            <w:tcW w:w="5000" w:type="pct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4E3F45" w:rsidRPr="004E3F45" w:rsidRDefault="003959E2" w:rsidP="003959E2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bookmarkStart w:id="15" w:name="_Toc384895588"/>
            <w:r w:rsidRPr="004E3F4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C</w:t>
            </w:r>
            <w:r w:rsidR="00007A98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hinese M</w:t>
            </w:r>
            <w:r w:rsidRPr="004E3F4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edicine 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health </w:t>
            </w:r>
            <w:r w:rsidRPr="004E3F4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practitioners –</w:t>
            </w:r>
            <w:r w:rsidRPr="003959E2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p</w:t>
            </w:r>
            <w:r w:rsidRPr="00AF689E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ercentage by gender</w:t>
            </w:r>
            <w:bookmarkEnd w:id="15"/>
          </w:p>
        </w:tc>
      </w:tr>
      <w:tr w:rsidR="003959E2" w:rsidRPr="004E3F45" w:rsidTr="003959E2">
        <w:trPr>
          <w:trHeight w:val="283"/>
        </w:trPr>
        <w:tc>
          <w:tcPr>
            <w:tcW w:w="1301" w:type="pc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Chinese Medicine Practitioner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3959E2" w:rsidRPr="004E3F45" w:rsidTr="003959E2">
        <w:trPr>
          <w:trHeight w:val="288"/>
        </w:trPr>
        <w:tc>
          <w:tcPr>
            <w:tcW w:w="1301" w:type="pc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E3F45" w:rsidRPr="004E3F45" w:rsidRDefault="004E3F45" w:rsidP="004E3F4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Female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51.56%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51.90%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71.43%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53.12%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51.53%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62.86%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54.75%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57.67%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51.28%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53.35%</w:t>
            </w:r>
          </w:p>
        </w:tc>
      </w:tr>
      <w:tr w:rsidR="003959E2" w:rsidRPr="004E3F45" w:rsidTr="003959E2">
        <w:trPr>
          <w:trHeight w:val="288"/>
        </w:trPr>
        <w:tc>
          <w:tcPr>
            <w:tcW w:w="1301" w:type="pc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4E3F45" w:rsidRPr="004E3F45" w:rsidRDefault="004E3F45" w:rsidP="004E3F4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Male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48.44%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48.10%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28.57%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46.88%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48.47%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37.14%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45.25%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42.33%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48.72%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46.65%</w:t>
            </w:r>
          </w:p>
        </w:tc>
      </w:tr>
    </w:tbl>
    <w:p w:rsidR="000471B9" w:rsidRPr="000B6C75" w:rsidRDefault="00CE24AA" w:rsidP="00CE24AA">
      <w:pPr>
        <w:pStyle w:val="Caption"/>
        <w:rPr>
          <w:rStyle w:val="FooterChar"/>
          <w:color w:val="1F497D" w:themeColor="text2"/>
          <w:sz w:val="16"/>
          <w:szCs w:val="16"/>
        </w:rPr>
      </w:pPr>
      <w:bookmarkStart w:id="16" w:name="_Toc384894664"/>
      <w:r w:rsidRPr="000B6C75">
        <w:rPr>
          <w:rStyle w:val="FooterChar"/>
          <w:color w:val="1F497D" w:themeColor="text2"/>
          <w:sz w:val="16"/>
          <w:szCs w:val="16"/>
        </w:rPr>
        <w:t xml:space="preserve">Table </w:t>
      </w:r>
      <w:r w:rsidR="00911589" w:rsidRPr="000B6C75">
        <w:rPr>
          <w:rStyle w:val="FooterChar"/>
          <w:color w:val="1F497D" w:themeColor="text2"/>
          <w:sz w:val="16"/>
          <w:szCs w:val="16"/>
        </w:rPr>
        <w:fldChar w:fldCharType="begin"/>
      </w:r>
      <w:r w:rsidR="00BF0929" w:rsidRPr="000B6C75">
        <w:rPr>
          <w:rStyle w:val="FooterChar"/>
          <w:color w:val="1F497D" w:themeColor="text2"/>
          <w:sz w:val="16"/>
          <w:szCs w:val="16"/>
        </w:rPr>
        <w:instrText xml:space="preserve"> SEQ Table \* ARABIC </w:instrText>
      </w:r>
      <w:r w:rsidR="00911589" w:rsidRPr="000B6C75">
        <w:rPr>
          <w:rStyle w:val="FooterChar"/>
          <w:color w:val="1F497D" w:themeColor="text2"/>
          <w:sz w:val="16"/>
          <w:szCs w:val="16"/>
        </w:rPr>
        <w:fldChar w:fldCharType="separate"/>
      </w:r>
      <w:r w:rsidR="002935F6">
        <w:rPr>
          <w:rStyle w:val="FooterChar"/>
          <w:noProof/>
          <w:color w:val="1F497D" w:themeColor="text2"/>
          <w:sz w:val="16"/>
          <w:szCs w:val="16"/>
        </w:rPr>
        <w:t>5</w:t>
      </w:r>
      <w:r w:rsidR="00911589" w:rsidRPr="000B6C75">
        <w:rPr>
          <w:rStyle w:val="FooterChar"/>
          <w:color w:val="1F497D" w:themeColor="text2"/>
          <w:sz w:val="16"/>
          <w:szCs w:val="16"/>
        </w:rPr>
        <w:fldChar w:fldCharType="end"/>
      </w:r>
      <w:r w:rsidRPr="000B6C75">
        <w:rPr>
          <w:rStyle w:val="FooterChar"/>
          <w:color w:val="1F497D" w:themeColor="text2"/>
          <w:sz w:val="16"/>
          <w:szCs w:val="16"/>
        </w:rPr>
        <w:t xml:space="preserve">: </w:t>
      </w:r>
      <w:bookmarkEnd w:id="16"/>
      <w:r w:rsidR="00007A98" w:rsidRPr="000B6C75">
        <w:rPr>
          <w:rStyle w:val="FooterChar"/>
          <w:color w:val="1F497D" w:themeColor="text2"/>
          <w:sz w:val="16"/>
          <w:szCs w:val="16"/>
        </w:rPr>
        <w:t>Chinese M</w:t>
      </w:r>
      <w:r w:rsidR="003959E2" w:rsidRPr="000B6C75">
        <w:rPr>
          <w:rStyle w:val="FooterChar"/>
          <w:color w:val="1F497D" w:themeColor="text2"/>
          <w:sz w:val="16"/>
          <w:szCs w:val="16"/>
        </w:rPr>
        <w:t>edicine health practitioners – percentage by gender</w:t>
      </w:r>
    </w:p>
    <w:sectPr w:rsidR="000471B9" w:rsidRPr="000B6C75" w:rsidSect="00007A98">
      <w:footerReference w:type="even" r:id="rId15"/>
      <w:footerReference w:type="default" r:id="rId16"/>
      <w:footerReference w:type="first" r:id="rId17"/>
      <w:pgSz w:w="11900" w:h="16840" w:code="9"/>
      <w:pgMar w:top="720" w:right="720" w:bottom="720" w:left="720" w:header="1020" w:footer="113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F6" w:rsidRDefault="002935F6">
      <w:pPr>
        <w:spacing w:after="0"/>
      </w:pPr>
      <w:r>
        <w:separator/>
      </w:r>
    </w:p>
  </w:endnote>
  <w:endnote w:type="continuationSeparator" w:id="0">
    <w:p w:rsidR="002935F6" w:rsidRDefault="00293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MT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F6" w:rsidRDefault="009115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35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35F6" w:rsidRDefault="002935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669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935F6" w:rsidRDefault="002935F6">
            <w:pPr>
              <w:pStyle w:val="Footer"/>
              <w:jc w:val="right"/>
            </w:pPr>
            <w:r w:rsidRPr="00007A9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911589" w:rsidRPr="00007A9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07A9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911589" w:rsidRPr="00007A9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44FA8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="00911589" w:rsidRPr="00007A9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07A9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11589" w:rsidRPr="00007A9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07A9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911589" w:rsidRPr="00007A9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44FA8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="00911589" w:rsidRPr="00007A9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935F6" w:rsidRPr="00007A98" w:rsidRDefault="002935F6" w:rsidP="00007A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F6" w:rsidRPr="00E77E23" w:rsidRDefault="002935F6" w:rsidP="00007A98">
    <w:pPr>
      <w:pStyle w:val="AHPRAfirstpagefooter"/>
    </w:pPr>
    <w:r>
      <w:rPr>
        <w:color w:val="007DC3"/>
      </w:rPr>
      <w:t>Chinese Medicine</w:t>
    </w:r>
    <w:r w:rsidRPr="00E77E23">
      <w:t xml:space="preserve"> </w:t>
    </w:r>
    <w:r>
      <w:t>Board of Australia</w:t>
    </w:r>
  </w:p>
  <w:p w:rsidR="002935F6" w:rsidRPr="00E363D5" w:rsidRDefault="002935F6" w:rsidP="00007A98">
    <w:pPr>
      <w:pStyle w:val="AHPRAfooter"/>
      <w:jc w:val="center"/>
      <w:rPr>
        <w:sz w:val="20"/>
      </w:rPr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5378BE">
      <w:t>chinesemedicineboard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F6" w:rsidRDefault="002935F6">
      <w:pPr>
        <w:spacing w:after="0"/>
      </w:pPr>
      <w:r>
        <w:separator/>
      </w:r>
    </w:p>
  </w:footnote>
  <w:footnote w:type="continuationSeparator" w:id="0">
    <w:p w:rsidR="002935F6" w:rsidRDefault="00293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5D083A"/>
    <w:multiLevelType w:val="hybridMultilevel"/>
    <w:tmpl w:val="2ACAD82C"/>
    <w:lvl w:ilvl="0" w:tplc="055279B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768E8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C7CD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EB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83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ACC4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CD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40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D981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010E"/>
    <w:multiLevelType w:val="hybridMultilevel"/>
    <w:tmpl w:val="2B34F8FC"/>
    <w:lvl w:ilvl="0" w:tplc="6958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6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4B6A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E1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49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42E4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EC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3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C38E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42D5"/>
    <w:multiLevelType w:val="hybridMultilevel"/>
    <w:tmpl w:val="3C3E63DE"/>
    <w:lvl w:ilvl="0" w:tplc="3A146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2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E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41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A4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C8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A3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84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E6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7E59"/>
    <w:multiLevelType w:val="multilevel"/>
    <w:tmpl w:val="FAAA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5">
    <w:nsid w:val="1F5A0185"/>
    <w:multiLevelType w:val="hybridMultilevel"/>
    <w:tmpl w:val="14067F52"/>
    <w:lvl w:ilvl="0" w:tplc="2884BDF2">
      <w:start w:val="1"/>
      <w:numFmt w:val="decimal"/>
      <w:lvlText w:val="%1."/>
      <w:lvlJc w:val="left"/>
      <w:pPr>
        <w:ind w:left="720" w:hanging="360"/>
      </w:pPr>
    </w:lvl>
    <w:lvl w:ilvl="1" w:tplc="7A84AFDE" w:tentative="1">
      <w:start w:val="1"/>
      <w:numFmt w:val="lowerLetter"/>
      <w:lvlText w:val="%2."/>
      <w:lvlJc w:val="left"/>
      <w:pPr>
        <w:ind w:left="1440" w:hanging="360"/>
      </w:pPr>
    </w:lvl>
    <w:lvl w:ilvl="2" w:tplc="4BE28B7A" w:tentative="1">
      <w:start w:val="1"/>
      <w:numFmt w:val="lowerRoman"/>
      <w:lvlText w:val="%3."/>
      <w:lvlJc w:val="right"/>
      <w:pPr>
        <w:ind w:left="2160" w:hanging="180"/>
      </w:pPr>
    </w:lvl>
    <w:lvl w:ilvl="3" w:tplc="376EED64" w:tentative="1">
      <w:start w:val="1"/>
      <w:numFmt w:val="decimal"/>
      <w:lvlText w:val="%4."/>
      <w:lvlJc w:val="left"/>
      <w:pPr>
        <w:ind w:left="2880" w:hanging="360"/>
      </w:pPr>
    </w:lvl>
    <w:lvl w:ilvl="4" w:tplc="CA0A8E32" w:tentative="1">
      <w:start w:val="1"/>
      <w:numFmt w:val="lowerLetter"/>
      <w:lvlText w:val="%5."/>
      <w:lvlJc w:val="left"/>
      <w:pPr>
        <w:ind w:left="3600" w:hanging="360"/>
      </w:pPr>
    </w:lvl>
    <w:lvl w:ilvl="5" w:tplc="A7B699CE" w:tentative="1">
      <w:start w:val="1"/>
      <w:numFmt w:val="lowerRoman"/>
      <w:lvlText w:val="%6."/>
      <w:lvlJc w:val="right"/>
      <w:pPr>
        <w:ind w:left="4320" w:hanging="180"/>
      </w:pPr>
    </w:lvl>
    <w:lvl w:ilvl="6" w:tplc="0C265592" w:tentative="1">
      <w:start w:val="1"/>
      <w:numFmt w:val="decimal"/>
      <w:lvlText w:val="%7."/>
      <w:lvlJc w:val="left"/>
      <w:pPr>
        <w:ind w:left="5040" w:hanging="360"/>
      </w:pPr>
    </w:lvl>
    <w:lvl w:ilvl="7" w:tplc="1340C9A4" w:tentative="1">
      <w:start w:val="1"/>
      <w:numFmt w:val="lowerLetter"/>
      <w:lvlText w:val="%8."/>
      <w:lvlJc w:val="left"/>
      <w:pPr>
        <w:ind w:left="5760" w:hanging="360"/>
      </w:pPr>
    </w:lvl>
    <w:lvl w:ilvl="8" w:tplc="32CE6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A78A2"/>
    <w:multiLevelType w:val="hybridMultilevel"/>
    <w:tmpl w:val="95CA0394"/>
    <w:lvl w:ilvl="0" w:tplc="B9269D98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6A5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A3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09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5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20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8D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21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C2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C2CEC"/>
    <w:multiLevelType w:val="hybridMultilevel"/>
    <w:tmpl w:val="2F52D970"/>
    <w:lvl w:ilvl="0" w:tplc="500C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65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B66B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2C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6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6D0A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69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A5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B0A0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533CF"/>
    <w:multiLevelType w:val="hybridMultilevel"/>
    <w:tmpl w:val="B90C76EC"/>
    <w:lvl w:ilvl="0" w:tplc="EE4EC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68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65E9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0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A0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46187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45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21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F6EE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F674D"/>
    <w:multiLevelType w:val="hybridMultilevel"/>
    <w:tmpl w:val="9AA64380"/>
    <w:lvl w:ilvl="0" w:tplc="F308F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F132A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C3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00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2A9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22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0C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A464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D64FC"/>
    <w:multiLevelType w:val="hybridMultilevel"/>
    <w:tmpl w:val="C5725966"/>
    <w:lvl w:ilvl="0" w:tplc="AC048A84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69567B2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2AA3CC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726870C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ABAC83C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3CD65D74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B494041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7AA69C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1D76A49E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39D5A47"/>
    <w:multiLevelType w:val="hybridMultilevel"/>
    <w:tmpl w:val="4EBA9C82"/>
    <w:lvl w:ilvl="0" w:tplc="D07A6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C010D3FA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9C2CB4E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AD0EE16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8364244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D9A07D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7F7C163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BED4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652239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A65BC"/>
    <w:multiLevelType w:val="hybridMultilevel"/>
    <w:tmpl w:val="4EBA9C82"/>
    <w:lvl w:ilvl="0" w:tplc="00A65CC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C84648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B432820A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2BC9E0A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94F4C1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EEE686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511E3B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E9454A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53F2D5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3B2954E5"/>
    <w:multiLevelType w:val="hybridMultilevel"/>
    <w:tmpl w:val="4E36D1BE"/>
    <w:lvl w:ilvl="0" w:tplc="33B8A7A0">
      <w:numFmt w:val="bullet"/>
      <w:lvlText w:val="•"/>
      <w:lvlJc w:val="left"/>
      <w:pPr>
        <w:ind w:left="720" w:hanging="720"/>
      </w:pPr>
      <w:rPr>
        <w:rFonts w:ascii="Arial" w:eastAsia="Cambria" w:hAnsi="Arial" w:cs="Cambria" w:hint="default"/>
      </w:rPr>
    </w:lvl>
    <w:lvl w:ilvl="1" w:tplc="3174AE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21F2CB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141D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F45B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BD7CAF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B0F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6AA6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A32C4D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FD74EA"/>
    <w:multiLevelType w:val="hybridMultilevel"/>
    <w:tmpl w:val="14067F52"/>
    <w:lvl w:ilvl="0" w:tplc="FBCA1026">
      <w:start w:val="1"/>
      <w:numFmt w:val="decimal"/>
      <w:lvlText w:val="%1."/>
      <w:lvlJc w:val="left"/>
      <w:pPr>
        <w:ind w:left="720" w:hanging="360"/>
      </w:pPr>
    </w:lvl>
    <w:lvl w:ilvl="1" w:tplc="D3CCC442" w:tentative="1">
      <w:start w:val="1"/>
      <w:numFmt w:val="lowerLetter"/>
      <w:lvlText w:val="%2."/>
      <w:lvlJc w:val="left"/>
      <w:pPr>
        <w:ind w:left="1440" w:hanging="360"/>
      </w:pPr>
    </w:lvl>
    <w:lvl w:ilvl="2" w:tplc="92D6C560" w:tentative="1">
      <w:start w:val="1"/>
      <w:numFmt w:val="lowerRoman"/>
      <w:lvlText w:val="%3."/>
      <w:lvlJc w:val="right"/>
      <w:pPr>
        <w:ind w:left="2160" w:hanging="180"/>
      </w:pPr>
    </w:lvl>
    <w:lvl w:ilvl="3" w:tplc="8C1A31FC" w:tentative="1">
      <w:start w:val="1"/>
      <w:numFmt w:val="decimal"/>
      <w:lvlText w:val="%4."/>
      <w:lvlJc w:val="left"/>
      <w:pPr>
        <w:ind w:left="2880" w:hanging="360"/>
      </w:pPr>
    </w:lvl>
    <w:lvl w:ilvl="4" w:tplc="DD6E83A4" w:tentative="1">
      <w:start w:val="1"/>
      <w:numFmt w:val="lowerLetter"/>
      <w:lvlText w:val="%5."/>
      <w:lvlJc w:val="left"/>
      <w:pPr>
        <w:ind w:left="3600" w:hanging="360"/>
      </w:pPr>
    </w:lvl>
    <w:lvl w:ilvl="5" w:tplc="9D22B978" w:tentative="1">
      <w:start w:val="1"/>
      <w:numFmt w:val="lowerRoman"/>
      <w:lvlText w:val="%6."/>
      <w:lvlJc w:val="right"/>
      <w:pPr>
        <w:ind w:left="4320" w:hanging="180"/>
      </w:pPr>
    </w:lvl>
    <w:lvl w:ilvl="6" w:tplc="E5BE301C" w:tentative="1">
      <w:start w:val="1"/>
      <w:numFmt w:val="decimal"/>
      <w:lvlText w:val="%7."/>
      <w:lvlJc w:val="left"/>
      <w:pPr>
        <w:ind w:left="5040" w:hanging="360"/>
      </w:pPr>
    </w:lvl>
    <w:lvl w:ilvl="7" w:tplc="F9141E30" w:tentative="1">
      <w:start w:val="1"/>
      <w:numFmt w:val="lowerLetter"/>
      <w:lvlText w:val="%8."/>
      <w:lvlJc w:val="left"/>
      <w:pPr>
        <w:ind w:left="5760" w:hanging="360"/>
      </w:pPr>
    </w:lvl>
    <w:lvl w:ilvl="8" w:tplc="9E523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E6992"/>
    <w:multiLevelType w:val="hybridMultilevel"/>
    <w:tmpl w:val="AE78D5FA"/>
    <w:lvl w:ilvl="0" w:tplc="CD360C8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E5CA0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C30A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AC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AD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0E00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23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D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2600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865D5"/>
    <w:multiLevelType w:val="hybridMultilevel"/>
    <w:tmpl w:val="C2D60D20"/>
    <w:lvl w:ilvl="0" w:tplc="289C2BF2">
      <w:start w:val="1"/>
      <w:numFmt w:val="decimal"/>
      <w:lvlText w:val="%1."/>
      <w:lvlJc w:val="left"/>
      <w:pPr>
        <w:ind w:left="720" w:hanging="360"/>
      </w:pPr>
    </w:lvl>
    <w:lvl w:ilvl="1" w:tplc="4BE2A4EE" w:tentative="1">
      <w:start w:val="1"/>
      <w:numFmt w:val="lowerLetter"/>
      <w:lvlText w:val="%2."/>
      <w:lvlJc w:val="left"/>
      <w:pPr>
        <w:ind w:left="1440" w:hanging="360"/>
      </w:pPr>
    </w:lvl>
    <w:lvl w:ilvl="2" w:tplc="ECE83478" w:tentative="1">
      <w:start w:val="1"/>
      <w:numFmt w:val="lowerRoman"/>
      <w:lvlText w:val="%3."/>
      <w:lvlJc w:val="right"/>
      <w:pPr>
        <w:ind w:left="2160" w:hanging="180"/>
      </w:pPr>
    </w:lvl>
    <w:lvl w:ilvl="3" w:tplc="65D4004E" w:tentative="1">
      <w:start w:val="1"/>
      <w:numFmt w:val="decimal"/>
      <w:lvlText w:val="%4."/>
      <w:lvlJc w:val="left"/>
      <w:pPr>
        <w:ind w:left="2880" w:hanging="360"/>
      </w:pPr>
    </w:lvl>
    <w:lvl w:ilvl="4" w:tplc="F4A04E70" w:tentative="1">
      <w:start w:val="1"/>
      <w:numFmt w:val="lowerLetter"/>
      <w:lvlText w:val="%5."/>
      <w:lvlJc w:val="left"/>
      <w:pPr>
        <w:ind w:left="3600" w:hanging="360"/>
      </w:pPr>
    </w:lvl>
    <w:lvl w:ilvl="5" w:tplc="B150DD98" w:tentative="1">
      <w:start w:val="1"/>
      <w:numFmt w:val="lowerRoman"/>
      <w:lvlText w:val="%6."/>
      <w:lvlJc w:val="right"/>
      <w:pPr>
        <w:ind w:left="4320" w:hanging="180"/>
      </w:pPr>
    </w:lvl>
    <w:lvl w:ilvl="6" w:tplc="96C20024" w:tentative="1">
      <w:start w:val="1"/>
      <w:numFmt w:val="decimal"/>
      <w:lvlText w:val="%7."/>
      <w:lvlJc w:val="left"/>
      <w:pPr>
        <w:ind w:left="5040" w:hanging="360"/>
      </w:pPr>
    </w:lvl>
    <w:lvl w:ilvl="7" w:tplc="D272E128" w:tentative="1">
      <w:start w:val="1"/>
      <w:numFmt w:val="lowerLetter"/>
      <w:lvlText w:val="%8."/>
      <w:lvlJc w:val="left"/>
      <w:pPr>
        <w:ind w:left="5760" w:hanging="360"/>
      </w:pPr>
    </w:lvl>
    <w:lvl w:ilvl="8" w:tplc="6C047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22DCE"/>
    <w:multiLevelType w:val="hybridMultilevel"/>
    <w:tmpl w:val="1A161C9E"/>
    <w:lvl w:ilvl="0" w:tplc="7E4ED56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76503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C91CB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86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CE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6EA4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8F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23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BFC3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73CBA"/>
    <w:multiLevelType w:val="multilevel"/>
    <w:tmpl w:val="F1D41C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50377"/>
    <w:multiLevelType w:val="hybridMultilevel"/>
    <w:tmpl w:val="12A003F6"/>
    <w:lvl w:ilvl="0" w:tplc="4A3AE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0D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8E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0F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0F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25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44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37E09"/>
    <w:multiLevelType w:val="hybridMultilevel"/>
    <w:tmpl w:val="D018DFE4"/>
    <w:lvl w:ilvl="0" w:tplc="34868454">
      <w:start w:val="1"/>
      <w:numFmt w:val="decimal"/>
      <w:lvlText w:val="%1."/>
      <w:lvlJc w:val="left"/>
      <w:pPr>
        <w:ind w:left="720" w:hanging="360"/>
      </w:pPr>
    </w:lvl>
    <w:lvl w:ilvl="1" w:tplc="F3849712" w:tentative="1">
      <w:start w:val="1"/>
      <w:numFmt w:val="lowerLetter"/>
      <w:lvlText w:val="%2."/>
      <w:lvlJc w:val="left"/>
      <w:pPr>
        <w:ind w:left="1440" w:hanging="360"/>
      </w:pPr>
    </w:lvl>
    <w:lvl w:ilvl="2" w:tplc="FFBA3FE4" w:tentative="1">
      <w:start w:val="1"/>
      <w:numFmt w:val="lowerRoman"/>
      <w:lvlText w:val="%3."/>
      <w:lvlJc w:val="right"/>
      <w:pPr>
        <w:ind w:left="2160" w:hanging="180"/>
      </w:pPr>
    </w:lvl>
    <w:lvl w:ilvl="3" w:tplc="65C468DA" w:tentative="1">
      <w:start w:val="1"/>
      <w:numFmt w:val="decimal"/>
      <w:lvlText w:val="%4."/>
      <w:lvlJc w:val="left"/>
      <w:pPr>
        <w:ind w:left="2880" w:hanging="360"/>
      </w:pPr>
    </w:lvl>
    <w:lvl w:ilvl="4" w:tplc="D37CBA10" w:tentative="1">
      <w:start w:val="1"/>
      <w:numFmt w:val="lowerLetter"/>
      <w:lvlText w:val="%5."/>
      <w:lvlJc w:val="left"/>
      <w:pPr>
        <w:ind w:left="3600" w:hanging="360"/>
      </w:pPr>
    </w:lvl>
    <w:lvl w:ilvl="5" w:tplc="970AD0DE" w:tentative="1">
      <w:start w:val="1"/>
      <w:numFmt w:val="lowerRoman"/>
      <w:lvlText w:val="%6."/>
      <w:lvlJc w:val="right"/>
      <w:pPr>
        <w:ind w:left="4320" w:hanging="180"/>
      </w:pPr>
    </w:lvl>
    <w:lvl w:ilvl="6" w:tplc="8B68A2F4" w:tentative="1">
      <w:start w:val="1"/>
      <w:numFmt w:val="decimal"/>
      <w:lvlText w:val="%7."/>
      <w:lvlJc w:val="left"/>
      <w:pPr>
        <w:ind w:left="5040" w:hanging="360"/>
      </w:pPr>
    </w:lvl>
    <w:lvl w:ilvl="7" w:tplc="FC1670E2" w:tentative="1">
      <w:start w:val="1"/>
      <w:numFmt w:val="lowerLetter"/>
      <w:lvlText w:val="%8."/>
      <w:lvlJc w:val="left"/>
      <w:pPr>
        <w:ind w:left="5760" w:hanging="360"/>
      </w:pPr>
    </w:lvl>
    <w:lvl w:ilvl="8" w:tplc="15023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84A0A"/>
    <w:multiLevelType w:val="hybridMultilevel"/>
    <w:tmpl w:val="59F0A308"/>
    <w:lvl w:ilvl="0" w:tplc="E5B62174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C5F6E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B2F6F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E6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3AE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01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A6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6B74B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E5E6E"/>
    <w:multiLevelType w:val="hybridMultilevel"/>
    <w:tmpl w:val="94AE7E08"/>
    <w:lvl w:ilvl="0" w:tplc="D564125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6FA7BAC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DF1A892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932C7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470C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1EADACE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977A9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CE5E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5F5CADC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>
    <w:nsid w:val="58A86602"/>
    <w:multiLevelType w:val="hybridMultilevel"/>
    <w:tmpl w:val="395CF1D0"/>
    <w:lvl w:ilvl="0" w:tplc="93C4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26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94E6B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63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A5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E276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AD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EF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D20E1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6">
    <w:nsid w:val="61A96DE3"/>
    <w:multiLevelType w:val="hybridMultilevel"/>
    <w:tmpl w:val="5A84D192"/>
    <w:lvl w:ilvl="0" w:tplc="A9E4045A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3A0EA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B7C8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24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AA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53ECE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AD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8F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A1445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13504"/>
    <w:multiLevelType w:val="hybridMultilevel"/>
    <w:tmpl w:val="492208B6"/>
    <w:lvl w:ilvl="0" w:tplc="E2E87708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6F49FD0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940E4366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EC2C06C8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92AEAC92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5BCB1E8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96D86C96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226965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1884F0CE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8">
    <w:nsid w:val="6C803933"/>
    <w:multiLevelType w:val="hybridMultilevel"/>
    <w:tmpl w:val="44806AF4"/>
    <w:lvl w:ilvl="0" w:tplc="5C1E5E5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B82C0E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" w:hint="default"/>
      </w:rPr>
    </w:lvl>
    <w:lvl w:ilvl="2" w:tplc="3C609E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C277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681A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" w:hint="default"/>
      </w:rPr>
    </w:lvl>
    <w:lvl w:ilvl="5" w:tplc="CB3EC8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9072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9249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" w:hint="default"/>
      </w:rPr>
    </w:lvl>
    <w:lvl w:ilvl="8" w:tplc="4A32F6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CE5636"/>
    <w:multiLevelType w:val="hybridMultilevel"/>
    <w:tmpl w:val="33165EFA"/>
    <w:lvl w:ilvl="0" w:tplc="55CE3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EAA2DAE2" w:tentative="1">
      <w:start w:val="1"/>
      <w:numFmt w:val="lowerLetter"/>
      <w:lvlText w:val="%2."/>
      <w:lvlJc w:val="left"/>
      <w:pPr>
        <w:ind w:left="1800" w:hanging="360"/>
      </w:pPr>
    </w:lvl>
    <w:lvl w:ilvl="2" w:tplc="C6E82632" w:tentative="1">
      <w:start w:val="1"/>
      <w:numFmt w:val="lowerRoman"/>
      <w:lvlText w:val="%3."/>
      <w:lvlJc w:val="right"/>
      <w:pPr>
        <w:ind w:left="2520" w:hanging="180"/>
      </w:pPr>
    </w:lvl>
    <w:lvl w:ilvl="3" w:tplc="8FC02734" w:tentative="1">
      <w:start w:val="1"/>
      <w:numFmt w:val="decimal"/>
      <w:lvlText w:val="%4."/>
      <w:lvlJc w:val="left"/>
      <w:pPr>
        <w:ind w:left="3240" w:hanging="360"/>
      </w:pPr>
    </w:lvl>
    <w:lvl w:ilvl="4" w:tplc="4ADAEE96" w:tentative="1">
      <w:start w:val="1"/>
      <w:numFmt w:val="lowerLetter"/>
      <w:lvlText w:val="%5."/>
      <w:lvlJc w:val="left"/>
      <w:pPr>
        <w:ind w:left="3960" w:hanging="360"/>
      </w:pPr>
    </w:lvl>
    <w:lvl w:ilvl="5" w:tplc="B32C0B96" w:tentative="1">
      <w:start w:val="1"/>
      <w:numFmt w:val="lowerRoman"/>
      <w:lvlText w:val="%6."/>
      <w:lvlJc w:val="right"/>
      <w:pPr>
        <w:ind w:left="4680" w:hanging="180"/>
      </w:pPr>
    </w:lvl>
    <w:lvl w:ilvl="6" w:tplc="D250065E" w:tentative="1">
      <w:start w:val="1"/>
      <w:numFmt w:val="decimal"/>
      <w:lvlText w:val="%7."/>
      <w:lvlJc w:val="left"/>
      <w:pPr>
        <w:ind w:left="5400" w:hanging="360"/>
      </w:pPr>
    </w:lvl>
    <w:lvl w:ilvl="7" w:tplc="936C3530" w:tentative="1">
      <w:start w:val="1"/>
      <w:numFmt w:val="lowerLetter"/>
      <w:lvlText w:val="%8."/>
      <w:lvlJc w:val="left"/>
      <w:pPr>
        <w:ind w:left="6120" w:hanging="360"/>
      </w:pPr>
    </w:lvl>
    <w:lvl w:ilvl="8" w:tplc="F31E6A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BE0BA4"/>
    <w:multiLevelType w:val="hybridMultilevel"/>
    <w:tmpl w:val="80D87338"/>
    <w:lvl w:ilvl="0" w:tplc="D4DC7C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702C1EC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1FE27AD8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21283F62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A603CC0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CA27AD2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3828E12E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F34F3B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714E2B5A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1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2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3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>
    <w:nsid w:val="7CD70F53"/>
    <w:multiLevelType w:val="hybridMultilevel"/>
    <w:tmpl w:val="F1DE6664"/>
    <w:lvl w:ilvl="0" w:tplc="C50030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658D9C8" w:tentative="1">
      <w:start w:val="1"/>
      <w:numFmt w:val="lowerLetter"/>
      <w:lvlText w:val="%2."/>
      <w:lvlJc w:val="left"/>
      <w:pPr>
        <w:ind w:left="1440" w:hanging="360"/>
      </w:pPr>
    </w:lvl>
    <w:lvl w:ilvl="2" w:tplc="8150624C" w:tentative="1">
      <w:start w:val="1"/>
      <w:numFmt w:val="lowerRoman"/>
      <w:lvlText w:val="%3."/>
      <w:lvlJc w:val="right"/>
      <w:pPr>
        <w:ind w:left="2160" w:hanging="180"/>
      </w:pPr>
    </w:lvl>
    <w:lvl w:ilvl="3" w:tplc="53F07A94" w:tentative="1">
      <w:start w:val="1"/>
      <w:numFmt w:val="decimal"/>
      <w:lvlText w:val="%4."/>
      <w:lvlJc w:val="left"/>
      <w:pPr>
        <w:ind w:left="2880" w:hanging="360"/>
      </w:pPr>
    </w:lvl>
    <w:lvl w:ilvl="4" w:tplc="E7680EC0" w:tentative="1">
      <w:start w:val="1"/>
      <w:numFmt w:val="lowerLetter"/>
      <w:lvlText w:val="%5."/>
      <w:lvlJc w:val="left"/>
      <w:pPr>
        <w:ind w:left="3600" w:hanging="360"/>
      </w:pPr>
    </w:lvl>
    <w:lvl w:ilvl="5" w:tplc="3648ECD4" w:tentative="1">
      <w:start w:val="1"/>
      <w:numFmt w:val="lowerRoman"/>
      <w:lvlText w:val="%6."/>
      <w:lvlJc w:val="right"/>
      <w:pPr>
        <w:ind w:left="4320" w:hanging="180"/>
      </w:pPr>
    </w:lvl>
    <w:lvl w:ilvl="6" w:tplc="2C6EC24E" w:tentative="1">
      <w:start w:val="1"/>
      <w:numFmt w:val="decimal"/>
      <w:lvlText w:val="%7."/>
      <w:lvlJc w:val="left"/>
      <w:pPr>
        <w:ind w:left="5040" w:hanging="360"/>
      </w:pPr>
    </w:lvl>
    <w:lvl w:ilvl="7" w:tplc="C8ECABB8" w:tentative="1">
      <w:start w:val="1"/>
      <w:numFmt w:val="lowerLetter"/>
      <w:lvlText w:val="%8."/>
      <w:lvlJc w:val="left"/>
      <w:pPr>
        <w:ind w:left="5760" w:hanging="360"/>
      </w:pPr>
    </w:lvl>
    <w:lvl w:ilvl="8" w:tplc="5BC05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B5510"/>
    <w:multiLevelType w:val="hybridMultilevel"/>
    <w:tmpl w:val="1BD292E0"/>
    <w:lvl w:ilvl="0" w:tplc="90B2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A0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23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8B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6B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ED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42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8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46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5"/>
  </w:num>
  <w:num w:numId="4">
    <w:abstractNumId w:val="11"/>
  </w:num>
  <w:num w:numId="5">
    <w:abstractNumId w:val="30"/>
  </w:num>
  <w:num w:numId="6">
    <w:abstractNumId w:val="4"/>
  </w:num>
  <w:num w:numId="7">
    <w:abstractNumId w:val="23"/>
  </w:num>
  <w:num w:numId="8">
    <w:abstractNumId w:val="33"/>
  </w:num>
  <w:num w:numId="9">
    <w:abstractNumId w:val="32"/>
  </w:num>
  <w:num w:numId="10">
    <w:abstractNumId w:val="25"/>
  </w:num>
  <w:num w:numId="11">
    <w:abstractNumId w:val="31"/>
  </w:num>
  <w:num w:numId="12">
    <w:abstractNumId w:val="27"/>
  </w:num>
  <w:num w:numId="13">
    <w:abstractNumId w:val="8"/>
  </w:num>
  <w:num w:numId="14">
    <w:abstractNumId w:val="0"/>
  </w:num>
  <w:num w:numId="15">
    <w:abstractNumId w:val="26"/>
  </w:num>
  <w:num w:numId="16">
    <w:abstractNumId w:val="9"/>
  </w:num>
  <w:num w:numId="17">
    <w:abstractNumId w:val="1"/>
  </w:num>
  <w:num w:numId="18">
    <w:abstractNumId w:val="22"/>
  </w:num>
  <w:num w:numId="19">
    <w:abstractNumId w:val="18"/>
  </w:num>
  <w:num w:numId="20">
    <w:abstractNumId w:val="16"/>
  </w:num>
  <w:num w:numId="21">
    <w:abstractNumId w:val="14"/>
  </w:num>
  <w:num w:numId="22">
    <w:abstractNumId w:val="28"/>
  </w:num>
  <w:num w:numId="23">
    <w:abstractNumId w:val="17"/>
  </w:num>
  <w:num w:numId="24">
    <w:abstractNumId w:val="34"/>
  </w:num>
  <w:num w:numId="25">
    <w:abstractNumId w:val="29"/>
  </w:num>
  <w:num w:numId="26">
    <w:abstractNumId w:val="7"/>
  </w:num>
  <w:num w:numId="27">
    <w:abstractNumId w:val="6"/>
  </w:num>
  <w:num w:numId="28">
    <w:abstractNumId w:val="10"/>
  </w:num>
  <w:num w:numId="29">
    <w:abstractNumId w:val="20"/>
  </w:num>
  <w:num w:numId="30">
    <w:abstractNumId w:val="2"/>
  </w:num>
  <w:num w:numId="31">
    <w:abstractNumId w:val="24"/>
  </w:num>
  <w:num w:numId="32">
    <w:abstractNumId w:val="5"/>
  </w:num>
  <w:num w:numId="33">
    <w:abstractNumId w:val="15"/>
  </w:num>
  <w:num w:numId="34">
    <w:abstractNumId w:val="19"/>
  </w:num>
  <w:num w:numId="35">
    <w:abstractNumId w:val="12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25157"/>
    <w:rsid w:val="00006642"/>
    <w:rsid w:val="000077E7"/>
    <w:rsid w:val="00007A98"/>
    <w:rsid w:val="00013021"/>
    <w:rsid w:val="00016ABD"/>
    <w:rsid w:val="0002112E"/>
    <w:rsid w:val="00044FA8"/>
    <w:rsid w:val="000471B9"/>
    <w:rsid w:val="00053648"/>
    <w:rsid w:val="0006030F"/>
    <w:rsid w:val="000719AE"/>
    <w:rsid w:val="0008303E"/>
    <w:rsid w:val="00086ED0"/>
    <w:rsid w:val="000B6C75"/>
    <w:rsid w:val="000C018F"/>
    <w:rsid w:val="000C5351"/>
    <w:rsid w:val="000E4575"/>
    <w:rsid w:val="000F132D"/>
    <w:rsid w:val="00106FA5"/>
    <w:rsid w:val="00112310"/>
    <w:rsid w:val="001458F4"/>
    <w:rsid w:val="00146FCF"/>
    <w:rsid w:val="00154E38"/>
    <w:rsid w:val="00157E8C"/>
    <w:rsid w:val="00184700"/>
    <w:rsid w:val="00197CE3"/>
    <w:rsid w:val="001C2BF7"/>
    <w:rsid w:val="001C4704"/>
    <w:rsid w:val="001D59F9"/>
    <w:rsid w:val="001E3C6F"/>
    <w:rsid w:val="001F2000"/>
    <w:rsid w:val="001F6D34"/>
    <w:rsid w:val="001F70F1"/>
    <w:rsid w:val="00216978"/>
    <w:rsid w:val="002204F5"/>
    <w:rsid w:val="002240A8"/>
    <w:rsid w:val="00226857"/>
    <w:rsid w:val="00233E77"/>
    <w:rsid w:val="00235FF5"/>
    <w:rsid w:val="002856D3"/>
    <w:rsid w:val="002935F6"/>
    <w:rsid w:val="002B7232"/>
    <w:rsid w:val="002D66F4"/>
    <w:rsid w:val="002D7669"/>
    <w:rsid w:val="002E3591"/>
    <w:rsid w:val="00313880"/>
    <w:rsid w:val="00316502"/>
    <w:rsid w:val="00321248"/>
    <w:rsid w:val="003309D6"/>
    <w:rsid w:val="00340E3B"/>
    <w:rsid w:val="00341825"/>
    <w:rsid w:val="003426E6"/>
    <w:rsid w:val="00372B02"/>
    <w:rsid w:val="0039131F"/>
    <w:rsid w:val="00393E93"/>
    <w:rsid w:val="003959E2"/>
    <w:rsid w:val="00395E76"/>
    <w:rsid w:val="0039608B"/>
    <w:rsid w:val="003A3800"/>
    <w:rsid w:val="003B0A7B"/>
    <w:rsid w:val="003E413F"/>
    <w:rsid w:val="0042772F"/>
    <w:rsid w:val="00430AEC"/>
    <w:rsid w:val="00432B42"/>
    <w:rsid w:val="0043405F"/>
    <w:rsid w:val="00447FCB"/>
    <w:rsid w:val="00455DA2"/>
    <w:rsid w:val="00457598"/>
    <w:rsid w:val="004763CA"/>
    <w:rsid w:val="00490F32"/>
    <w:rsid w:val="00493C23"/>
    <w:rsid w:val="00495874"/>
    <w:rsid w:val="004961DB"/>
    <w:rsid w:val="004D69E1"/>
    <w:rsid w:val="004E3F45"/>
    <w:rsid w:val="00504FE0"/>
    <w:rsid w:val="00511C61"/>
    <w:rsid w:val="005139AE"/>
    <w:rsid w:val="00540B99"/>
    <w:rsid w:val="0054333B"/>
    <w:rsid w:val="005661B5"/>
    <w:rsid w:val="0056711E"/>
    <w:rsid w:val="005717ED"/>
    <w:rsid w:val="00571873"/>
    <w:rsid w:val="0058255F"/>
    <w:rsid w:val="00582682"/>
    <w:rsid w:val="00583837"/>
    <w:rsid w:val="005920C1"/>
    <w:rsid w:val="005B2A00"/>
    <w:rsid w:val="005B3B74"/>
    <w:rsid w:val="005D1279"/>
    <w:rsid w:val="00605B52"/>
    <w:rsid w:val="00616677"/>
    <w:rsid w:val="006220B9"/>
    <w:rsid w:val="00624E17"/>
    <w:rsid w:val="00635BE5"/>
    <w:rsid w:val="00670608"/>
    <w:rsid w:val="00684320"/>
    <w:rsid w:val="00687A0C"/>
    <w:rsid w:val="006A778A"/>
    <w:rsid w:val="006C6470"/>
    <w:rsid w:val="006D112D"/>
    <w:rsid w:val="00720B98"/>
    <w:rsid w:val="0073330C"/>
    <w:rsid w:val="00750454"/>
    <w:rsid w:val="00766137"/>
    <w:rsid w:val="00766A92"/>
    <w:rsid w:val="00797854"/>
    <w:rsid w:val="007A727B"/>
    <w:rsid w:val="007D0B0B"/>
    <w:rsid w:val="007F0BEB"/>
    <w:rsid w:val="007F4A61"/>
    <w:rsid w:val="00800662"/>
    <w:rsid w:val="0080322B"/>
    <w:rsid w:val="00811E62"/>
    <w:rsid w:val="008132A1"/>
    <w:rsid w:val="00832439"/>
    <w:rsid w:val="00892AEF"/>
    <w:rsid w:val="008B517D"/>
    <w:rsid w:val="008C18BE"/>
    <w:rsid w:val="008C3BAD"/>
    <w:rsid w:val="008C3E80"/>
    <w:rsid w:val="008C44F3"/>
    <w:rsid w:val="008D6726"/>
    <w:rsid w:val="008E6DE9"/>
    <w:rsid w:val="00911589"/>
    <w:rsid w:val="00925157"/>
    <w:rsid w:val="00925F73"/>
    <w:rsid w:val="009439AA"/>
    <w:rsid w:val="00966D87"/>
    <w:rsid w:val="009672F7"/>
    <w:rsid w:val="009673B2"/>
    <w:rsid w:val="00986FD6"/>
    <w:rsid w:val="009B670C"/>
    <w:rsid w:val="009C1F6D"/>
    <w:rsid w:val="009E0CB6"/>
    <w:rsid w:val="009E3CAE"/>
    <w:rsid w:val="009F0442"/>
    <w:rsid w:val="00A057DE"/>
    <w:rsid w:val="00A264FA"/>
    <w:rsid w:val="00A43DAD"/>
    <w:rsid w:val="00A73CED"/>
    <w:rsid w:val="00A91A47"/>
    <w:rsid w:val="00AA6DDB"/>
    <w:rsid w:val="00AB1CD8"/>
    <w:rsid w:val="00AC056C"/>
    <w:rsid w:val="00AC1631"/>
    <w:rsid w:val="00AC5556"/>
    <w:rsid w:val="00AE7F35"/>
    <w:rsid w:val="00AF2FEE"/>
    <w:rsid w:val="00B00C02"/>
    <w:rsid w:val="00B24FC6"/>
    <w:rsid w:val="00B30E84"/>
    <w:rsid w:val="00B314BA"/>
    <w:rsid w:val="00B43F65"/>
    <w:rsid w:val="00B9183E"/>
    <w:rsid w:val="00B93B08"/>
    <w:rsid w:val="00BA0010"/>
    <w:rsid w:val="00BE208D"/>
    <w:rsid w:val="00BE4D19"/>
    <w:rsid w:val="00BF0929"/>
    <w:rsid w:val="00BF2E32"/>
    <w:rsid w:val="00C0039C"/>
    <w:rsid w:val="00C0572E"/>
    <w:rsid w:val="00C13DBC"/>
    <w:rsid w:val="00C4282A"/>
    <w:rsid w:val="00C44A93"/>
    <w:rsid w:val="00C62826"/>
    <w:rsid w:val="00C64A4E"/>
    <w:rsid w:val="00C82E3B"/>
    <w:rsid w:val="00C86BDC"/>
    <w:rsid w:val="00C924A7"/>
    <w:rsid w:val="00C95585"/>
    <w:rsid w:val="00CB14BA"/>
    <w:rsid w:val="00CB24B3"/>
    <w:rsid w:val="00CC281A"/>
    <w:rsid w:val="00CD4B01"/>
    <w:rsid w:val="00CD6609"/>
    <w:rsid w:val="00CE24AA"/>
    <w:rsid w:val="00CE6182"/>
    <w:rsid w:val="00D13C28"/>
    <w:rsid w:val="00D27CE0"/>
    <w:rsid w:val="00D356AC"/>
    <w:rsid w:val="00D52D14"/>
    <w:rsid w:val="00D53536"/>
    <w:rsid w:val="00D678C5"/>
    <w:rsid w:val="00D866CE"/>
    <w:rsid w:val="00D921DB"/>
    <w:rsid w:val="00D977F2"/>
    <w:rsid w:val="00DA505E"/>
    <w:rsid w:val="00DE7404"/>
    <w:rsid w:val="00DF06D8"/>
    <w:rsid w:val="00E0377D"/>
    <w:rsid w:val="00E10778"/>
    <w:rsid w:val="00E216F2"/>
    <w:rsid w:val="00E23E55"/>
    <w:rsid w:val="00E363D5"/>
    <w:rsid w:val="00E80824"/>
    <w:rsid w:val="00E9563B"/>
    <w:rsid w:val="00E97FB6"/>
    <w:rsid w:val="00EA07E9"/>
    <w:rsid w:val="00EA1E27"/>
    <w:rsid w:val="00EA6319"/>
    <w:rsid w:val="00EB37EB"/>
    <w:rsid w:val="00EC6BA3"/>
    <w:rsid w:val="00EC6F1E"/>
    <w:rsid w:val="00ED0EFB"/>
    <w:rsid w:val="00EE063D"/>
    <w:rsid w:val="00EE6AFC"/>
    <w:rsid w:val="00EF1B50"/>
    <w:rsid w:val="00F03572"/>
    <w:rsid w:val="00F04FF6"/>
    <w:rsid w:val="00F050F8"/>
    <w:rsid w:val="00F1441F"/>
    <w:rsid w:val="00F16178"/>
    <w:rsid w:val="00F8244D"/>
    <w:rsid w:val="00F84BE8"/>
    <w:rsid w:val="00F96573"/>
    <w:rsid w:val="00FC5AD6"/>
    <w:rsid w:val="00FC6768"/>
    <w:rsid w:val="00FF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0C"/>
    <w:pPr>
      <w:spacing w:after="200"/>
    </w:pPr>
    <w:rPr>
      <w:sz w:val="24"/>
      <w:szCs w:val="24"/>
      <w:lang w:eastAsia="en-US"/>
    </w:rPr>
  </w:style>
  <w:style w:type="paragraph" w:styleId="Heading1">
    <w:name w:val="heading 1"/>
    <w:aliases w:val="Desh Heading 1"/>
    <w:basedOn w:val="Normal"/>
    <w:next w:val="Normal"/>
    <w:link w:val="Heading1Char"/>
    <w:uiPriority w:val="1"/>
    <w:qFormat/>
    <w:rsid w:val="00396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esh Heading 2"/>
    <w:basedOn w:val="Normal"/>
    <w:next w:val="Normal"/>
    <w:link w:val="Heading2Char"/>
    <w:uiPriority w:val="1"/>
    <w:unhideWhenUsed/>
    <w:qFormat/>
    <w:rsid w:val="00582682"/>
    <w:pPr>
      <w:spacing w:after="0"/>
      <w:jc w:val="center"/>
      <w:outlineLvl w:val="1"/>
    </w:pPr>
    <w:rPr>
      <w:rFonts w:ascii="Arial" w:eastAsiaTheme="majorEastAsia" w:hAnsi="Arial" w:cstheme="majorBidi"/>
      <w:b/>
      <w:color w:val="FFFFFF" w:themeColor="background1"/>
      <w:sz w:val="20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C6F"/>
    <w:pPr>
      <w:keepNext/>
      <w:keepLines/>
      <w:spacing w:before="40" w:after="0"/>
      <w:outlineLvl w:val="2"/>
    </w:pPr>
    <w:rPr>
      <w:rFonts w:ascii="Arial" w:eastAsiaTheme="majorEastAsia" w:hAnsi="Arial" w:cs="Arial"/>
      <w:color w:val="0070C3"/>
      <w:sz w:val="1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87A0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87A0C"/>
    <w:rPr>
      <w:rFonts w:ascii="Lucida Grande" w:hAnsi="Lucida Grande"/>
      <w:sz w:val="18"/>
      <w:szCs w:val="18"/>
    </w:rPr>
  </w:style>
  <w:style w:type="paragraph" w:styleId="Header">
    <w:name w:val="header"/>
    <w:basedOn w:val="Normal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rsid w:val="00687A0C"/>
  </w:style>
  <w:style w:type="paragraph" w:styleId="Footer">
    <w:name w:val="footer"/>
    <w:basedOn w:val="Normal"/>
    <w:uiPriority w:val="99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uiPriority w:val="99"/>
    <w:rsid w:val="00687A0C"/>
  </w:style>
  <w:style w:type="paragraph" w:customStyle="1" w:styleId="AHPRAbody">
    <w:name w:val="AHPRA body"/>
    <w:basedOn w:val="Normal"/>
    <w:qFormat/>
    <w:rsid w:val="00687A0C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687A0C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rsid w:val="00687A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Arial MT Lt"/>
      <w:color w:val="000000"/>
    </w:rPr>
  </w:style>
  <w:style w:type="character" w:styleId="Hyperlink">
    <w:name w:val="Hyperlink"/>
    <w:uiPriority w:val="99"/>
    <w:rsid w:val="00687A0C"/>
    <w:rPr>
      <w:color w:val="0000FF"/>
      <w:u w:val="single"/>
    </w:rPr>
  </w:style>
  <w:style w:type="character" w:customStyle="1" w:styleId="BalloonTextChar1">
    <w:name w:val="Balloon Text Char1"/>
    <w:rsid w:val="00687A0C"/>
    <w:rPr>
      <w:rFonts w:ascii="Tahoma" w:hAnsi="Tahoma" w:cs="Cambria"/>
      <w:sz w:val="16"/>
      <w:szCs w:val="16"/>
    </w:rPr>
  </w:style>
  <w:style w:type="character" w:styleId="CommentReference">
    <w:name w:val="annotation reference"/>
    <w:semiHidden/>
    <w:rsid w:val="00687A0C"/>
    <w:rPr>
      <w:sz w:val="16"/>
      <w:szCs w:val="16"/>
    </w:rPr>
  </w:style>
  <w:style w:type="paragraph" w:styleId="CommentText">
    <w:name w:val="annotation text"/>
    <w:basedOn w:val="Normal"/>
    <w:semiHidden/>
    <w:rsid w:val="00687A0C"/>
    <w:rPr>
      <w:sz w:val="20"/>
      <w:szCs w:val="20"/>
    </w:rPr>
  </w:style>
  <w:style w:type="character" w:customStyle="1" w:styleId="CommentTextChar">
    <w:name w:val="Comment Text Char"/>
    <w:rsid w:val="00687A0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87A0C"/>
    <w:rPr>
      <w:b/>
      <w:bCs/>
    </w:rPr>
  </w:style>
  <w:style w:type="character" w:customStyle="1" w:styleId="CommentSubjectChar">
    <w:name w:val="Comment Subject Char"/>
    <w:rsid w:val="00687A0C"/>
    <w:rPr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687A0C"/>
  </w:style>
  <w:style w:type="paragraph" w:customStyle="1" w:styleId="AHPRASubhead">
    <w:name w:val="AHPRA Subhead"/>
    <w:basedOn w:val="Normal"/>
    <w:qFormat/>
    <w:rsid w:val="00687A0C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687A0C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687A0C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687A0C"/>
    <w:pPr>
      <w:numPr>
        <w:numId w:val="12"/>
      </w:numPr>
    </w:pPr>
  </w:style>
  <w:style w:type="character" w:styleId="FollowedHyperlink">
    <w:name w:val="FollowedHyperlink"/>
    <w:semiHidden/>
    <w:rsid w:val="00687A0C"/>
    <w:rPr>
      <w:color w:val="800080"/>
      <w:u w:val="single"/>
    </w:rPr>
  </w:style>
  <w:style w:type="paragraph" w:styleId="ListParagraph">
    <w:name w:val="List Paragraph"/>
    <w:basedOn w:val="Normal"/>
    <w:qFormat/>
    <w:rsid w:val="00687A0C"/>
    <w:pPr>
      <w:ind w:left="720"/>
      <w:contextualSpacing/>
    </w:pPr>
  </w:style>
  <w:style w:type="paragraph" w:styleId="BodyText">
    <w:name w:val="Body Text"/>
    <w:basedOn w:val="Normal"/>
    <w:semiHidden/>
    <w:rsid w:val="00687A0C"/>
    <w:pPr>
      <w:spacing w:after="0"/>
    </w:pPr>
    <w:rPr>
      <w:rFonts w:ascii="Arial" w:eastAsia="Times" w:hAnsi="Arial"/>
      <w:sz w:val="20"/>
    </w:rPr>
  </w:style>
  <w:style w:type="character" w:customStyle="1" w:styleId="Heading1Char">
    <w:name w:val="Heading 1 Char"/>
    <w:aliases w:val="Desh Heading 1 Char"/>
    <w:basedOn w:val="DefaultParagraphFont"/>
    <w:link w:val="Heading1"/>
    <w:uiPriority w:val="1"/>
    <w:rsid w:val="00396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608B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9608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1">
    <w:name w:val="toc 1"/>
    <w:basedOn w:val="AHPRASubhead"/>
    <w:next w:val="Normal"/>
    <w:autoRedefine/>
    <w:uiPriority w:val="39"/>
    <w:unhideWhenUsed/>
    <w:qFormat/>
    <w:rsid w:val="0054333B"/>
    <w:pPr>
      <w:spacing w:after="100" w:line="276" w:lineRule="auto"/>
    </w:pPr>
    <w:rPr>
      <w:rFonts w:eastAsiaTheme="minorEastAsia" w:cstheme="minorBid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960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AF2FE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2682"/>
    <w:rPr>
      <w:sz w:val="24"/>
      <w:szCs w:val="24"/>
      <w:lang w:eastAsia="en-US"/>
    </w:rPr>
  </w:style>
  <w:style w:type="character" w:customStyle="1" w:styleId="Heading2Char">
    <w:name w:val="Heading 2 Char"/>
    <w:aliases w:val="Desh Heading 2 Char"/>
    <w:basedOn w:val="DefaultParagraphFont"/>
    <w:link w:val="Heading2"/>
    <w:uiPriority w:val="1"/>
    <w:rsid w:val="00582682"/>
    <w:rPr>
      <w:rFonts w:ascii="Arial" w:eastAsiaTheme="majorEastAsia" w:hAnsi="Arial" w:cstheme="majorBidi"/>
      <w:b/>
      <w:color w:val="FFFFFF" w:themeColor="background1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CE24AA"/>
    <w:rPr>
      <w:rFonts w:ascii="Arial" w:hAnsi="Arial" w:cs="Arial"/>
      <w:i/>
      <w:iCs/>
      <w:color w:val="1F497D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E3C6F"/>
    <w:rPr>
      <w:rFonts w:ascii="Arial" w:eastAsiaTheme="majorEastAsia" w:hAnsi="Arial" w:cs="Arial"/>
      <w:color w:val="0070C3"/>
      <w:sz w:val="12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93C23"/>
    <w:pPr>
      <w:spacing w:after="0"/>
    </w:pPr>
  </w:style>
  <w:style w:type="paragraph" w:customStyle="1" w:styleId="Default">
    <w:name w:val="Default"/>
    <w:rsid w:val="00D921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3F4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AHPRAfooter">
    <w:name w:val="AHPRA footer"/>
    <w:basedOn w:val="FootnoteText"/>
    <w:rsid w:val="00007A98"/>
    <w:rPr>
      <w:rFonts w:ascii="Arial" w:hAnsi="Arial" w:cs="Arial"/>
      <w:color w:val="5F6062"/>
      <w:sz w:val="18"/>
      <w:lang w:val="en-US"/>
    </w:rPr>
  </w:style>
  <w:style w:type="paragraph" w:customStyle="1" w:styleId="AHPRAfirstpagefooter">
    <w:name w:val="AHPRA first page footer"/>
    <w:basedOn w:val="AHPRAfooter"/>
    <w:rsid w:val="00007A98"/>
    <w:pPr>
      <w:jc w:val="center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A9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A9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nesemedicineboard.gov.au/Registration.aspx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pra.gov.au/Legislation-and-Publication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hpra.gov.au/Legislation-and-Publications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.aspx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ingh\AppData\Local\Microsoft\Windows\Temporary%20Internet%20Files\Content.Outlook\3L3F9LXU\Book1%20(19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ingh\AppData\Local\Microsoft\Windows\Temporary%20Internet%20Files\Content.Outlook\3L3F9LXU\Book1%20(19)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AU" sz="1000" b="1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Chinese Medicine health practitioners – percentage by principal place of practice</a:t>
            </a:r>
            <a:endParaRPr lang="en-AU" sz="100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1"/>
        <c:marker>
          <c:symbol val="none"/>
        </c:marker>
      </c:pivotFmt>
      <c:pivotFmt>
        <c:idx val="32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19948050454616803"/>
          <c:y val="0.23414077307920989"/>
          <c:w val="0.60313968056185385"/>
          <c:h val="0.71712619295342961"/>
        </c:manualLayout>
      </c:layout>
      <c:pieChart>
        <c:varyColors val="1"/>
        <c:ser>
          <c:idx val="0"/>
          <c:order val="0"/>
          <c:tx>
            <c:strRef>
              <c:f>'Table 39 - CM'!$N$12</c:f>
              <c:strCache>
                <c:ptCount val="1"/>
                <c:pt idx="0">
                  <c:v>Chinese Medicine Practitioner by PPP</c:v>
                </c:pt>
              </c:strCache>
            </c:strRef>
          </c:tx>
          <c:dLbls>
            <c:dLbl>
              <c:idx val="1"/>
              <c:layout>
                <c:manualLayout>
                  <c:x val="-0.11330498111030932"/>
                  <c:y val="1.8381769434628704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8025247014230332E-3"/>
                  <c:y val="5.7420942078304903E-3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48356234846424E-2"/>
                  <c:y val="-0.17044219300163738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5278988121842893E-3"/>
                  <c:y val="3.3826229550612812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1750299013940669E-2"/>
                  <c:y val="2.5921147333403389E-3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3798578841049479E-2"/>
                  <c:y val="4.8301368125413559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8060477786635476E-2"/>
                  <c:y val="6.6139104326602485E-3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dLblPos val="bestFit"/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'Table 39 - CM'!$C$5:$K$5</c:f>
              <c:strCache>
                <c:ptCount val="9"/>
                <c:pt idx="0">
                  <c:v>ACT</c:v>
                </c:pt>
                <c:pt idx="1">
                  <c:v>NSW</c:v>
                </c:pt>
                <c:pt idx="2">
                  <c:v>NT</c:v>
                </c:pt>
                <c:pt idx="3">
                  <c:v>QLD</c:v>
                </c:pt>
                <c:pt idx="4">
                  <c:v>SA</c:v>
                </c:pt>
                <c:pt idx="5">
                  <c:v>TAS</c:v>
                </c:pt>
                <c:pt idx="6">
                  <c:v>VIC</c:v>
                </c:pt>
                <c:pt idx="7">
                  <c:v>WA</c:v>
                </c:pt>
                <c:pt idx="8">
                  <c:v>No PPP</c:v>
                </c:pt>
              </c:strCache>
            </c:strRef>
          </c:cat>
          <c:val>
            <c:numRef>
              <c:f>'Table 39 - CM'!$C$10:$K$10</c:f>
              <c:numCache>
                <c:formatCode>#,##0</c:formatCode>
                <c:ptCount val="9"/>
                <c:pt idx="0">
                  <c:v>64</c:v>
                </c:pt>
                <c:pt idx="1">
                  <c:v>1707</c:v>
                </c:pt>
                <c:pt idx="2">
                  <c:v>14</c:v>
                </c:pt>
                <c:pt idx="3">
                  <c:v>802</c:v>
                </c:pt>
                <c:pt idx="4">
                  <c:v>163</c:v>
                </c:pt>
                <c:pt idx="5">
                  <c:v>35</c:v>
                </c:pt>
                <c:pt idx="6">
                  <c:v>1180</c:v>
                </c:pt>
                <c:pt idx="7">
                  <c:v>215</c:v>
                </c:pt>
                <c:pt idx="8">
                  <c:v>39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AU" sz="1000" b="1" i="0" u="none" strike="noStrike" baseline="0">
                <a:effectLst/>
              </a:rPr>
              <a:t>Chinese Medicine health practitioners – </a:t>
            </a:r>
            <a:r>
              <a:rPr lang="en-AU"/>
              <a:t>by age group</a:t>
            </a:r>
          </a:p>
        </c:rich>
      </c:tx>
    </c:title>
    <c:plotArea>
      <c:layout>
        <c:manualLayout>
          <c:layoutTarget val="inner"/>
          <c:xMode val="edge"/>
          <c:yMode val="edge"/>
          <c:x val="0.19326682608516968"/>
          <c:y val="0.1580135440180587"/>
          <c:w val="0.78933514569136221"/>
          <c:h val="0.70125427323841871"/>
        </c:manualLayout>
      </c:layout>
      <c:areaChart>
        <c:grouping val="standard"/>
        <c:ser>
          <c:idx val="0"/>
          <c:order val="0"/>
          <c:tx>
            <c:v>Number of registrants</c:v>
          </c:tx>
          <c:cat>
            <c:strRef>
              <c:f>'Table 39 - CM'!$N$46:$N$58</c:f>
              <c:strCache>
                <c:ptCount val="13"/>
                <c:pt idx="0">
                  <c:v>U-25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65-69</c:v>
                </c:pt>
                <c:pt idx="10">
                  <c:v>70-74</c:v>
                </c:pt>
                <c:pt idx="11">
                  <c:v>75-79</c:v>
                </c:pt>
                <c:pt idx="12">
                  <c:v>80+</c:v>
                </c:pt>
              </c:strCache>
            </c:strRef>
          </c:cat>
          <c:val>
            <c:numRef>
              <c:f>'Table 39 - CM'!$R$46:$R$58</c:f>
              <c:numCache>
                <c:formatCode>General</c:formatCode>
                <c:ptCount val="13"/>
                <c:pt idx="0">
                  <c:v>22</c:v>
                </c:pt>
                <c:pt idx="1">
                  <c:v>221</c:v>
                </c:pt>
                <c:pt idx="2">
                  <c:v>381</c:v>
                </c:pt>
                <c:pt idx="3">
                  <c:v>583</c:v>
                </c:pt>
                <c:pt idx="4">
                  <c:v>585</c:v>
                </c:pt>
                <c:pt idx="5">
                  <c:v>501</c:v>
                </c:pt>
                <c:pt idx="6">
                  <c:v>608</c:v>
                </c:pt>
                <c:pt idx="7">
                  <c:v>569</c:v>
                </c:pt>
                <c:pt idx="8">
                  <c:v>407</c:v>
                </c:pt>
                <c:pt idx="9">
                  <c:v>193</c:v>
                </c:pt>
                <c:pt idx="10">
                  <c:v>91</c:v>
                </c:pt>
                <c:pt idx="11">
                  <c:v>42</c:v>
                </c:pt>
                <c:pt idx="12">
                  <c:v>16</c:v>
                </c:pt>
              </c:numCache>
            </c:numRef>
          </c:val>
        </c:ser>
        <c:dLbls/>
        <c:axId val="159546368"/>
        <c:axId val="159977856"/>
      </c:areaChart>
      <c:catAx>
        <c:axId val="159546368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cmpd="sng">
            <a:solidFill>
              <a:srgbClr val="00B050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59977856"/>
        <c:crosses val="autoZero"/>
        <c:auto val="1"/>
        <c:lblAlgn val="ctr"/>
        <c:lblOffset val="100"/>
      </c:catAx>
      <c:valAx>
        <c:axId val="15997785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59546368"/>
        <c:crosses val="autoZero"/>
        <c:crossBetween val="midCat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>
                <a:latin typeface="Arial" pitchFamily="34" charset="0"/>
                <a:cs typeface="Arial" pitchFamily="34" charset="0"/>
              </a:defRPr>
            </a:pPr>
            <a:endParaRPr lang="en-US"/>
          </a:p>
        </c:txPr>
      </c:dTable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7538-7A5F-4098-BCBA-34AEEC92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5606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Medicine - Registrant Data - March 2014</dc:title>
  <dc:subject/>
  <dc:creator/>
  <dc:description/>
  <cp:lastModifiedBy>Anthony J Roberts</cp:lastModifiedBy>
  <cp:revision>8</cp:revision>
  <cp:lastPrinted>2014-04-10T03:25:00Z</cp:lastPrinted>
  <dcterms:created xsi:type="dcterms:W3CDTF">2014-04-09T00:21:00Z</dcterms:created>
  <dcterms:modified xsi:type="dcterms:W3CDTF">2014-05-01T23:24:00Z</dcterms:modified>
</cp:coreProperties>
</file>