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430A9F" w:rsidRDefault="006079F2"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4.3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LnJ/jv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"/>
        </w:pict>
      </w:r>
      <w:r w:rsidR="00D2798C" w:rsidRPr="00430A9F">
        <w:t>Communiqué</w:t>
      </w:r>
    </w:p>
    <w:p w:rsidR="00E23731" w:rsidRPr="00430A9F" w:rsidRDefault="00E23731" w:rsidP="00E23731">
      <w:pPr>
        <w:autoSpaceDE w:val="0"/>
        <w:autoSpaceDN w:val="0"/>
        <w:adjustRightInd w:val="0"/>
        <w:spacing w:after="0"/>
        <w:rPr>
          <w:rFonts w:cs="Arial"/>
          <w:color w:val="000000"/>
          <w:highlight w:val="yellow"/>
        </w:rPr>
      </w:pPr>
      <w:bookmarkStart w:id="0" w:name="_GoBack"/>
      <w:bookmarkEnd w:id="0"/>
    </w:p>
    <w:p w:rsidR="008D1FC5" w:rsidRPr="00C51BFB" w:rsidRDefault="00B9117F" w:rsidP="00FE08EE">
      <w:pPr>
        <w:pStyle w:val="AHPRAbody"/>
      </w:pPr>
      <w:r>
        <w:t>22 September 2015</w:t>
      </w:r>
    </w:p>
    <w:p w:rsidR="0050258D" w:rsidRDefault="00FE08EE" w:rsidP="00FE08EE">
      <w:pPr>
        <w:pStyle w:val="AHPRAbody"/>
      </w:pPr>
      <w:r w:rsidRPr="00430A9F">
        <w:t xml:space="preserve">The </w:t>
      </w:r>
      <w:r w:rsidR="00E7183A" w:rsidRPr="00430A9F">
        <w:t>4</w:t>
      </w:r>
      <w:r w:rsidR="00B9117F">
        <w:t>7</w:t>
      </w:r>
      <w:r w:rsidR="00665A22" w:rsidRPr="00430A9F">
        <w:rPr>
          <w:vertAlign w:val="superscript"/>
        </w:rPr>
        <w:t>th</w:t>
      </w:r>
      <w:r w:rsidR="00665A22" w:rsidRPr="00430A9F">
        <w:t xml:space="preserve"> </w:t>
      </w:r>
      <w:r w:rsidRPr="00430A9F">
        <w:t xml:space="preserve">meeting of the Chinese Medicine Board of Australia (the Board) was held on </w:t>
      </w:r>
      <w:r w:rsidR="00B9117F">
        <w:t xml:space="preserve">22 September </w:t>
      </w:r>
      <w:r w:rsidR="00E7183A" w:rsidRPr="00430A9F">
        <w:t>2015</w:t>
      </w:r>
      <w:r w:rsidRPr="00430A9F">
        <w:t xml:space="preserve"> at</w:t>
      </w:r>
      <w:r w:rsidR="002B52E1" w:rsidRPr="00430A9F">
        <w:t xml:space="preserve"> </w:t>
      </w:r>
      <w:r w:rsidR="00301F6A" w:rsidRPr="00430A9F">
        <w:t>the Australian Health Practitioner Regulation Agency’s (</w:t>
      </w:r>
      <w:r w:rsidR="002B52E1" w:rsidRPr="00430A9F">
        <w:rPr>
          <w:szCs w:val="20"/>
        </w:rPr>
        <w:t>AHPRA</w:t>
      </w:r>
      <w:r w:rsidR="00301F6A" w:rsidRPr="00430A9F">
        <w:rPr>
          <w:szCs w:val="20"/>
        </w:rPr>
        <w:t>)</w:t>
      </w:r>
      <w:r w:rsidR="002B52E1" w:rsidRPr="00430A9F">
        <w:rPr>
          <w:szCs w:val="20"/>
        </w:rPr>
        <w:t xml:space="preserve"> National Office </w:t>
      </w:r>
      <w:r w:rsidR="002B52E1" w:rsidRPr="00430A9F">
        <w:t xml:space="preserve">in </w:t>
      </w:r>
      <w:r w:rsidR="00981B0B" w:rsidRPr="00430A9F">
        <w:t>Melbourne, Victoria</w:t>
      </w:r>
      <w:r w:rsidRPr="00430A9F">
        <w:t xml:space="preserve">. </w:t>
      </w:r>
    </w:p>
    <w:p w:rsidR="00FE08EE" w:rsidRPr="00430A9F" w:rsidRDefault="00FE08EE" w:rsidP="00FE08EE">
      <w:pPr>
        <w:pStyle w:val="AHPRAbody"/>
      </w:pPr>
      <w:r w:rsidRPr="00430A9F">
        <w:t>This communiqué provides key decisions made at the meeting.</w:t>
      </w:r>
      <w:r w:rsidR="0050258D">
        <w:t xml:space="preserve"> It is also</w:t>
      </w:r>
      <w:r w:rsidRPr="00430A9F">
        <w:t xml:space="preserve"> published on the Board</w:t>
      </w:r>
      <w:r w:rsidR="000F3CB5" w:rsidRPr="00430A9F">
        <w:t>’s</w:t>
      </w:r>
      <w:r w:rsidRPr="00430A9F">
        <w:t xml:space="preserve"> </w:t>
      </w:r>
      <w:hyperlink r:id="rId8" w:history="1">
        <w:r w:rsidRPr="00430A9F">
          <w:rPr>
            <w:rStyle w:val="Hyperlink"/>
          </w:rPr>
          <w:t>website</w:t>
        </w:r>
      </w:hyperlink>
      <w:r w:rsidRPr="00430A9F">
        <w:t xml:space="preserve"> and an </w:t>
      </w:r>
      <w:r w:rsidR="00B218BB" w:rsidRPr="00430A9F">
        <w:t xml:space="preserve">announcement </w:t>
      </w:r>
      <w:r w:rsidR="001618F2" w:rsidRPr="00430A9F">
        <w:t xml:space="preserve">via email is sent to </w:t>
      </w:r>
      <w:r w:rsidR="00B218BB" w:rsidRPr="00430A9F">
        <w:t>a broad range of stakeholders.</w:t>
      </w:r>
      <w:r w:rsidRPr="00430A9F">
        <w:t xml:space="preserve"> Please forward </w:t>
      </w:r>
      <w:r w:rsidR="001B169D" w:rsidRPr="00430A9F">
        <w:t xml:space="preserve">the communiqué </w:t>
      </w:r>
      <w:r w:rsidRPr="00430A9F">
        <w:t>to colleagues who may be interested in the work of the Board.</w:t>
      </w:r>
    </w:p>
    <w:p w:rsidR="00B9117F" w:rsidRPr="00B9117F" w:rsidRDefault="00B9117F" w:rsidP="00B9117F">
      <w:pPr>
        <w:pStyle w:val="AHPRASubhead"/>
      </w:pPr>
      <w:r w:rsidRPr="00B9117F">
        <w:t xml:space="preserve">Perth </w:t>
      </w:r>
      <w:r w:rsidR="00AF2B14">
        <w:t>f</w:t>
      </w:r>
      <w:r w:rsidRPr="00B9117F">
        <w:t xml:space="preserve">orum invitation for practitioners, students and stakeholders of Chinese medicine </w:t>
      </w:r>
    </w:p>
    <w:p w:rsidR="00B9117F" w:rsidRPr="00B9117F" w:rsidRDefault="00B9117F" w:rsidP="00B9117F">
      <w:pPr>
        <w:pStyle w:val="AHPRAbody"/>
      </w:pPr>
      <w:r w:rsidRPr="00B9117F">
        <w:t xml:space="preserve">The Chinese Medicine Board of Australia invites practitioners, students and stakeholders of Chinese medicine to attend an information forum being held at The University of Western Australia Claremont Campus on Monday, 23 November 2015. Further details are now available on the Board’s </w:t>
      </w:r>
      <w:hyperlink r:id="rId9" w:history="1">
        <w:r w:rsidRPr="00B9117F">
          <w:rPr>
            <w:rStyle w:val="Hyperlink"/>
          </w:rPr>
          <w:t>website</w:t>
        </w:r>
      </w:hyperlink>
      <w:r w:rsidRPr="00B9117F">
        <w:t>.</w:t>
      </w:r>
    </w:p>
    <w:p w:rsidR="008C7992" w:rsidRPr="00D55E88" w:rsidRDefault="00D55E88" w:rsidP="008C7992">
      <w:pPr>
        <w:pStyle w:val="AHPRASubhead"/>
      </w:pPr>
      <w:r>
        <w:t>Imminent r</w:t>
      </w:r>
      <w:r w:rsidRPr="00D55E88">
        <w:t>elease of Guidelines for safe Chinese herbal medicine practice</w:t>
      </w:r>
    </w:p>
    <w:p w:rsidR="00D55E88" w:rsidRPr="00B9117F" w:rsidRDefault="008C7992" w:rsidP="00D55E88">
      <w:pPr>
        <w:pStyle w:val="AHPRAbody"/>
      </w:pPr>
      <w:r w:rsidRPr="00D55E88">
        <w:t>The Board</w:t>
      </w:r>
      <w:r w:rsidR="00D55E88">
        <w:t xml:space="preserve"> is finalising the guidelines and preparing supporting explanatory materials. This guideline </w:t>
      </w:r>
      <w:r w:rsidR="00EC06F9">
        <w:t>and related documents are</w:t>
      </w:r>
      <w:r w:rsidR="00D55E88">
        <w:t xml:space="preserve"> scheduled for publication in </w:t>
      </w:r>
      <w:r w:rsidR="00AF2B14">
        <w:t>mid-November</w:t>
      </w:r>
      <w:r w:rsidR="00D15841">
        <w:t xml:space="preserve"> 2015</w:t>
      </w:r>
      <w:r w:rsidR="00D55E88">
        <w:t xml:space="preserve">. </w:t>
      </w:r>
    </w:p>
    <w:p w:rsidR="00857755" w:rsidRPr="00857755" w:rsidRDefault="00857755" w:rsidP="00857755">
      <w:pPr>
        <w:pStyle w:val="AHPRASubhead"/>
      </w:pPr>
      <w:r w:rsidRPr="00857755">
        <w:t xml:space="preserve">Renewal of Registration </w:t>
      </w:r>
    </w:p>
    <w:p w:rsidR="00857755" w:rsidRPr="00857755" w:rsidRDefault="00857755" w:rsidP="00857755">
      <w:pPr>
        <w:pStyle w:val="AHPRAbody"/>
      </w:pPr>
      <w:r w:rsidRPr="00857755">
        <w:t>Online renewal of registration is now open for Chinese medicine practitioners registered in Australia.</w:t>
      </w:r>
    </w:p>
    <w:p w:rsidR="00857755" w:rsidRPr="00857755" w:rsidRDefault="00857755" w:rsidP="00857755">
      <w:pPr>
        <w:pStyle w:val="AHPRAbody"/>
      </w:pPr>
      <w:r w:rsidRPr="00857755">
        <w:t>Chinese medicine practitioners who are due to renew their general or non-practising registration with the Chinese Medicine Board of Australia (the Board) by 30 November can apply online now.</w:t>
      </w:r>
    </w:p>
    <w:p w:rsidR="00857755" w:rsidRPr="00857755" w:rsidRDefault="00857755" w:rsidP="00857755">
      <w:pPr>
        <w:pStyle w:val="AHPRAbody"/>
      </w:pPr>
      <w:r w:rsidRPr="00857755">
        <w:t xml:space="preserve">Earlier this month the Board announced that it had frozen the registration fee for the registration period from 1 December 2015 to 30 November 2016. A </w:t>
      </w:r>
      <w:hyperlink r:id="rId10" w:history="1">
        <w:r w:rsidRPr="00857755">
          <w:t>fee schedule</w:t>
        </w:r>
      </w:hyperlink>
      <w:r w:rsidRPr="00857755">
        <w:t>, including the fee arrangements for practitioners whose principal place of practice is NSW1, is published on the Board’s website.</w:t>
      </w:r>
    </w:p>
    <w:p w:rsidR="00857755" w:rsidRPr="00857755" w:rsidRDefault="00857755" w:rsidP="00857755">
      <w:pPr>
        <w:pStyle w:val="AHPRAbody"/>
      </w:pPr>
      <w:r w:rsidRPr="00857755">
        <w:t>The National Registration and Accreditation Scheme (the National Scheme) is funded by practitioners’ registration fees and there is no cross subsidisation between professions.</w:t>
      </w:r>
    </w:p>
    <w:p w:rsidR="00857755" w:rsidRPr="00857755" w:rsidRDefault="00857755" w:rsidP="00857755">
      <w:pPr>
        <w:pStyle w:val="AHPRAbody"/>
      </w:pPr>
      <w:r w:rsidRPr="00857755">
        <w:t xml:space="preserve">A series of reminders to renew are being sent to practitioners by the Australian Health Practitioner Regulation Agency (AHPRA), on behalf of the Board. The email reminders include a link to </w:t>
      </w:r>
      <w:hyperlink r:id="rId11" w:history="1">
        <w:r w:rsidRPr="00857755">
          <w:t>online renewal</w:t>
        </w:r>
      </w:hyperlink>
      <w:r w:rsidRPr="00857755">
        <w:t>.</w:t>
      </w:r>
    </w:p>
    <w:p w:rsidR="00857755" w:rsidRPr="00857755" w:rsidRDefault="00857755" w:rsidP="00857755">
      <w:pPr>
        <w:pStyle w:val="AHPRAbody"/>
      </w:pPr>
      <w:r w:rsidRPr="00857755">
        <w:t>Board Chair, Professor Charlie Xue, hoped Chinese medicine practitioners had acted on the Board’s earlier call to update their contact details.</w:t>
      </w:r>
    </w:p>
    <w:p w:rsidR="00857755" w:rsidRPr="00857755" w:rsidRDefault="00857755" w:rsidP="00857755">
      <w:pPr>
        <w:pStyle w:val="AHPRAbody"/>
      </w:pPr>
      <w:r w:rsidRPr="00857755">
        <w:t xml:space="preserve">‘Under the National Law, registered health practitioners </w:t>
      </w:r>
      <w:r w:rsidR="00D15841">
        <w:t xml:space="preserve">such as Chinese medicine practitioners, </w:t>
      </w:r>
      <w:r w:rsidRPr="00857755">
        <w:t>are responsible for renewing their registration on time each year.</w:t>
      </w:r>
    </w:p>
    <w:p w:rsidR="00857755" w:rsidRPr="00857755" w:rsidRDefault="00857755" w:rsidP="00857755">
      <w:pPr>
        <w:pStyle w:val="AHPRAbody"/>
      </w:pPr>
      <w:r w:rsidRPr="00857755">
        <w:t>‘So make sure AHPRA has your current contact information so you don’t miss future email and hard copy reminders to renew,’ he said.</w:t>
      </w:r>
    </w:p>
    <w:p w:rsidR="00857755" w:rsidRPr="00857755" w:rsidRDefault="00857755" w:rsidP="00857755">
      <w:pPr>
        <w:pStyle w:val="AHPRAbody"/>
      </w:pPr>
      <w:r w:rsidRPr="00857755">
        <w:t>Last year 97.6</w:t>
      </w:r>
      <w:r w:rsidR="00D15841">
        <w:t xml:space="preserve">% </w:t>
      </w:r>
      <w:r w:rsidRPr="00857755">
        <w:t>of all health practitioner registration renewals due by 30 November (12 professions) were submitted online, an increase of 1.3</w:t>
      </w:r>
      <w:r w:rsidR="00D15841">
        <w:t xml:space="preserve">% when compared with the </w:t>
      </w:r>
      <w:r w:rsidRPr="00857755">
        <w:t>percent</w:t>
      </w:r>
      <w:r w:rsidR="00D15841">
        <w:t>age of practitioners who renewed their registration online in the previous year</w:t>
      </w:r>
      <w:r w:rsidRPr="00857755">
        <w:t>.</w:t>
      </w:r>
    </w:p>
    <w:p w:rsidR="00857755" w:rsidRPr="00857755" w:rsidRDefault="00857755" w:rsidP="00857755">
      <w:pPr>
        <w:pStyle w:val="AHPRAbody"/>
      </w:pPr>
      <w:r w:rsidRPr="00857755">
        <w:t>Useful information for Chinese medicine practitioners is on the Board’s website:</w:t>
      </w:r>
    </w:p>
    <w:p w:rsidR="00857755" w:rsidRPr="00360780" w:rsidRDefault="006079F2" w:rsidP="00857755">
      <w:pPr>
        <w:numPr>
          <w:ilvl w:val="0"/>
          <w:numId w:val="47"/>
        </w:numPr>
        <w:spacing w:before="100" w:beforeAutospacing="1" w:after="100" w:afterAutospacing="1" w:line="301" w:lineRule="atLeast"/>
        <w:ind w:left="480"/>
        <w:rPr>
          <w:rFonts w:cs="Arial"/>
          <w:color w:val="444444"/>
          <w:sz w:val="20"/>
          <w:szCs w:val="20"/>
        </w:rPr>
      </w:pPr>
      <w:hyperlink r:id="rId12" w:history="1">
        <w:r w:rsidR="00857755" w:rsidRPr="00360780">
          <w:rPr>
            <w:rStyle w:val="Hyperlink"/>
            <w:rFonts w:cs="Arial"/>
            <w:sz w:val="20"/>
            <w:szCs w:val="20"/>
          </w:rPr>
          <w:t>Registration standards</w:t>
        </w:r>
      </w:hyperlink>
    </w:p>
    <w:p w:rsidR="00857755" w:rsidRPr="00360780" w:rsidRDefault="006079F2" w:rsidP="00857755">
      <w:pPr>
        <w:numPr>
          <w:ilvl w:val="0"/>
          <w:numId w:val="47"/>
        </w:numPr>
        <w:spacing w:before="100" w:beforeAutospacing="1" w:after="100" w:afterAutospacing="1" w:line="301" w:lineRule="atLeast"/>
        <w:ind w:left="480"/>
        <w:rPr>
          <w:rFonts w:cs="Arial"/>
          <w:color w:val="444444"/>
          <w:sz w:val="20"/>
          <w:szCs w:val="20"/>
        </w:rPr>
      </w:pPr>
      <w:hyperlink r:id="rId13" w:history="1">
        <w:r w:rsidR="00857755" w:rsidRPr="00360780">
          <w:rPr>
            <w:rStyle w:val="Hyperlink"/>
            <w:rFonts w:cs="Arial"/>
            <w:sz w:val="20"/>
            <w:szCs w:val="20"/>
          </w:rPr>
          <w:t>Registration renewal</w:t>
        </w:r>
      </w:hyperlink>
    </w:p>
    <w:p w:rsidR="00857755" w:rsidRPr="00360780" w:rsidRDefault="006079F2" w:rsidP="00857755">
      <w:pPr>
        <w:numPr>
          <w:ilvl w:val="0"/>
          <w:numId w:val="47"/>
        </w:numPr>
        <w:spacing w:before="100" w:beforeAutospacing="1" w:after="100" w:afterAutospacing="1" w:line="301" w:lineRule="atLeast"/>
        <w:ind w:left="480"/>
        <w:rPr>
          <w:rFonts w:cs="Arial"/>
          <w:color w:val="444444"/>
          <w:sz w:val="20"/>
          <w:szCs w:val="20"/>
        </w:rPr>
      </w:pPr>
      <w:hyperlink r:id="rId14" w:history="1">
        <w:r w:rsidR="00857755" w:rsidRPr="00360780">
          <w:rPr>
            <w:rStyle w:val="Hyperlink"/>
            <w:rFonts w:cs="Arial"/>
            <w:sz w:val="20"/>
            <w:szCs w:val="20"/>
          </w:rPr>
          <w:t>Renewal FAQ</w:t>
        </w:r>
      </w:hyperlink>
    </w:p>
    <w:p w:rsidR="00857755" w:rsidRPr="00857755" w:rsidRDefault="00857755" w:rsidP="00857755">
      <w:pPr>
        <w:pStyle w:val="AHPRAbody"/>
        <w:rPr>
          <w:b/>
        </w:rPr>
      </w:pPr>
      <w:r w:rsidRPr="00857755">
        <w:rPr>
          <w:b/>
        </w:rPr>
        <w:lastRenderedPageBreak/>
        <w:t>For more information</w:t>
      </w:r>
    </w:p>
    <w:p w:rsidR="00857755" w:rsidRPr="00857755" w:rsidRDefault="00857755" w:rsidP="00857755">
      <w:pPr>
        <w:pStyle w:val="AHPRAbody"/>
      </w:pPr>
      <w:r w:rsidRPr="00857755">
        <w:t>For registration enquiries: 1300 419 495 (within Australia) +61 03 9275 9009 (overseas callers)</w:t>
      </w:r>
    </w:p>
    <w:p w:rsidR="00857755" w:rsidRPr="00857755" w:rsidRDefault="00857755" w:rsidP="00857755">
      <w:pPr>
        <w:pStyle w:val="AHPRAbody"/>
      </w:pPr>
      <w:r w:rsidRPr="00857755">
        <w:t>For media enquiries: (03) 8708 9200</w:t>
      </w:r>
    </w:p>
    <w:p w:rsidR="00E7183A" w:rsidRPr="00B9117F" w:rsidRDefault="00E7183A" w:rsidP="00E7183A">
      <w:pPr>
        <w:pStyle w:val="AHPRASubheading"/>
      </w:pPr>
      <w:r w:rsidRPr="00B9117F">
        <w:t xml:space="preserve">Updating contact details </w:t>
      </w:r>
    </w:p>
    <w:p w:rsidR="00E7183A" w:rsidRPr="00B9117F" w:rsidRDefault="00E7183A" w:rsidP="00E7183A">
      <w:pPr>
        <w:pStyle w:val="AHPRAbody"/>
      </w:pPr>
      <w:r w:rsidRPr="00B9117F">
        <w:t xml:space="preserve">To check </w:t>
      </w:r>
      <w:r w:rsidR="0014050A" w:rsidRPr="00B9117F">
        <w:t xml:space="preserve">or update </w:t>
      </w:r>
      <w:r w:rsidRPr="00B9117F">
        <w:t xml:space="preserve">the contact details you have lodged with AHPRA, </w:t>
      </w:r>
      <w:r w:rsidR="0014050A" w:rsidRPr="00B9117F">
        <w:t xml:space="preserve">access the online services panel for practitioners on the homepage of the Board’s website and click </w:t>
      </w:r>
      <w:r w:rsidR="0014050A" w:rsidRPr="00B9117F">
        <w:rPr>
          <w:i/>
        </w:rPr>
        <w:t>Update your contact details.</w:t>
      </w:r>
      <w:r w:rsidR="0014050A" w:rsidRPr="00B9117F">
        <w:t xml:space="preserve"> E</w:t>
      </w:r>
      <w:r w:rsidRPr="00B9117F">
        <w:t xml:space="preserve">nter your user ID, date of birth and password (please note that your user ID is not your registration number). If you </w:t>
      </w:r>
      <w:r w:rsidR="00232CB0" w:rsidRPr="00B9117F">
        <w:t xml:space="preserve">don’t </w:t>
      </w:r>
      <w:r w:rsidRPr="00B9117F">
        <w:t xml:space="preserve">remember your user ID or password, contact us </w:t>
      </w:r>
      <w:hyperlink r:id="rId15" w:history="1">
        <w:r w:rsidRPr="00B9117F">
          <w:rPr>
            <w:rStyle w:val="Hyperlink"/>
          </w:rPr>
          <w:t>online</w:t>
        </w:r>
      </w:hyperlink>
      <w:r w:rsidRPr="00B9117F">
        <w:rPr>
          <w:color w:val="0000FF"/>
        </w:rPr>
        <w:t xml:space="preserve"> </w:t>
      </w:r>
      <w:r w:rsidRPr="00B9117F">
        <w:t>or phone 1300 419 495</w:t>
      </w:r>
      <w:r w:rsidR="00232CB0" w:rsidRPr="00B9117F">
        <w:t xml:space="preserve"> for </w:t>
      </w:r>
      <w:r w:rsidR="0003186C" w:rsidRPr="00B9117F">
        <w:t>help</w:t>
      </w:r>
      <w:r w:rsidRPr="00B9117F">
        <w:t xml:space="preserve">. </w:t>
      </w:r>
    </w:p>
    <w:p w:rsidR="00E7183A" w:rsidRPr="00B9117F" w:rsidRDefault="00E7183A" w:rsidP="00E7183A">
      <w:pPr>
        <w:pStyle w:val="AHPRASubheading"/>
      </w:pPr>
      <w:r w:rsidRPr="00B9117F">
        <w:t xml:space="preserve">Follow @AHPRA on Twitter </w:t>
      </w:r>
    </w:p>
    <w:p w:rsidR="00E7183A" w:rsidRPr="00B9117F" w:rsidRDefault="00E7183A" w:rsidP="00E7183A">
      <w:pPr>
        <w:pStyle w:val="AHPRAbody"/>
      </w:pPr>
      <w:r w:rsidRPr="00B9117F">
        <w:t xml:space="preserve">AHPRA will be using </w:t>
      </w:r>
      <w:hyperlink r:id="rId16" w:history="1">
        <w:r w:rsidRPr="00B9117F">
          <w:rPr>
            <w:rStyle w:val="Hyperlink"/>
          </w:rPr>
          <w:t>Twitter</w:t>
        </w:r>
      </w:hyperlink>
      <w:r w:rsidRPr="00B9117F">
        <w:t xml:space="preserve"> to encourage a greater overall response to National Board consultations and to host regular Twitter chats on important topics. </w:t>
      </w:r>
    </w:p>
    <w:p w:rsidR="00E7183A" w:rsidRPr="00B9117F" w:rsidRDefault="00E7183A" w:rsidP="00E7183A">
      <w:pPr>
        <w:pStyle w:val="AHPRASubheading"/>
      </w:pPr>
      <w:r w:rsidRPr="00B9117F">
        <w:t xml:space="preserve">Important information for practitioners </w:t>
      </w:r>
    </w:p>
    <w:p w:rsidR="00E7183A" w:rsidRPr="00B9117F" w:rsidRDefault="00E7183A" w:rsidP="00E7183A">
      <w:pPr>
        <w:pStyle w:val="AHPRAbody"/>
      </w:pPr>
      <w:r w:rsidRPr="00B9117F">
        <w:t xml:space="preserve">The National Board publishes a range of information about registration, including its expectations of practitioners, at </w:t>
      </w:r>
      <w:hyperlink r:id="rId17" w:history="1">
        <w:r w:rsidRPr="00B9117F">
          <w:rPr>
            <w:rStyle w:val="Hyperlink"/>
            <w:szCs w:val="20"/>
          </w:rPr>
          <w:t>www.chinesemedicineboard.gov.au</w:t>
        </w:r>
      </w:hyperlink>
      <w:r w:rsidR="001D5A10" w:rsidRPr="00B9117F">
        <w:t>.</w:t>
      </w:r>
      <w:r w:rsidRPr="00B9117F">
        <w:t xml:space="preserve"> For more details or help with questions about your registration please send an </w:t>
      </w:r>
      <w:hyperlink r:id="rId18" w:history="1">
        <w:r w:rsidRPr="00B9117F">
          <w:rPr>
            <w:rStyle w:val="Hyperlink"/>
            <w:szCs w:val="20"/>
          </w:rPr>
          <w:t>online enquiry form</w:t>
        </w:r>
      </w:hyperlink>
      <w:r w:rsidRPr="00B9117F">
        <w:t xml:space="preserve"> or contact AHRPA on 1300 419 495. </w:t>
      </w:r>
      <w:r w:rsidR="00DD341B" w:rsidRPr="00B9117F">
        <w:br/>
      </w:r>
    </w:p>
    <w:p w:rsidR="000F0B50" w:rsidRPr="00B9117F" w:rsidRDefault="000F0B50" w:rsidP="000F0B50">
      <w:pPr>
        <w:pStyle w:val="AHPRASubheading"/>
        <w:spacing w:after="0"/>
      </w:pPr>
      <w:r w:rsidRPr="00B9117F">
        <w:t xml:space="preserve">Professor </w:t>
      </w:r>
      <w:r w:rsidR="008D1FC5" w:rsidRPr="00B9117F">
        <w:t xml:space="preserve">Charlie Xue </w:t>
      </w:r>
    </w:p>
    <w:p w:rsidR="00F870F2" w:rsidRPr="00D65164" w:rsidRDefault="000F0B50" w:rsidP="000F0B50">
      <w:pPr>
        <w:pStyle w:val="AHPRAbody"/>
      </w:pPr>
      <w:r w:rsidRPr="00B9117F">
        <w:t xml:space="preserve">Chair, Chinese Medicine Board of Australia </w:t>
      </w:r>
      <w:r w:rsidRPr="00B9117F">
        <w:br/>
      </w:r>
      <w:r w:rsidR="00D55E88">
        <w:t>1 October 2015</w:t>
      </w:r>
    </w:p>
    <w:sectPr w:rsidR="00F870F2" w:rsidRPr="00D65164" w:rsidSect="00FB121F">
      <w:headerReference w:type="default" r:id="rId19"/>
      <w:footerReference w:type="even" r:id="rId20"/>
      <w:footerReference w:type="default" r:id="rId21"/>
      <w:headerReference w:type="first" r:id="rId22"/>
      <w:footerReference w:type="first" r:id="rId23"/>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0E" w:rsidRDefault="002F190E" w:rsidP="00FC2881">
      <w:pPr>
        <w:spacing w:after="0"/>
      </w:pPr>
      <w:r>
        <w:separator/>
      </w:r>
    </w:p>
    <w:p w:rsidR="002F190E" w:rsidRDefault="002F190E"/>
  </w:endnote>
  <w:endnote w:type="continuationSeparator" w:id="0">
    <w:p w:rsidR="002F190E" w:rsidRDefault="002F190E" w:rsidP="00FC2881">
      <w:pPr>
        <w:spacing w:after="0"/>
      </w:pPr>
      <w:r>
        <w:continuationSeparator/>
      </w:r>
    </w:p>
    <w:p w:rsidR="002F190E" w:rsidRDefault="002F1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55" w:rsidRDefault="008A313E" w:rsidP="00FC2881">
    <w:pPr>
      <w:pStyle w:val="AHPRAfootnote"/>
      <w:framePr w:wrap="around" w:vAnchor="text" w:hAnchor="margin" w:xAlign="right" w:y="1"/>
    </w:pPr>
    <w:r>
      <w:fldChar w:fldCharType="begin"/>
    </w:r>
    <w:r w:rsidR="00857755">
      <w:instrText xml:space="preserve">PAGE  </w:instrText>
    </w:r>
    <w:r>
      <w:fldChar w:fldCharType="end"/>
    </w:r>
  </w:p>
  <w:p w:rsidR="00857755" w:rsidRDefault="00857755" w:rsidP="00FC2881">
    <w:pPr>
      <w:pStyle w:val="AHPRAfootnote"/>
      <w:ind w:right="360"/>
    </w:pPr>
  </w:p>
  <w:p w:rsidR="00857755" w:rsidRDefault="008577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55" w:rsidRDefault="00360780" w:rsidP="001506FE">
    <w:pPr>
      <w:pStyle w:val="AHPRAfooter"/>
      <w:rPr>
        <w:szCs w:val="16"/>
      </w:rPr>
    </w:pPr>
    <w:r>
      <w:t>Communiqué September</w:t>
    </w:r>
    <w:r w:rsidR="00857755">
      <w:t xml:space="preserve"> 2015</w:t>
    </w:r>
  </w:p>
  <w:p w:rsidR="00857755" w:rsidRPr="000E7E28" w:rsidRDefault="006079F2" w:rsidP="000E7E28">
    <w:pPr>
      <w:pStyle w:val="AHPRApagenumber"/>
    </w:pPr>
    <w:sdt>
      <w:sdtPr>
        <w:id w:val="16333165"/>
        <w:docPartObj>
          <w:docPartGallery w:val="Page Numbers (Top of Page)"/>
          <w:docPartUnique/>
        </w:docPartObj>
      </w:sdtPr>
      <w:sdtEndPr/>
      <w:sdtContent>
        <w:r w:rsidR="00857755" w:rsidRPr="000E7E28">
          <w:t xml:space="preserve">Page </w:t>
        </w:r>
        <w:r w:rsidR="008A313E">
          <w:fldChar w:fldCharType="begin"/>
        </w:r>
        <w:r w:rsidR="00D15841">
          <w:instrText xml:space="preserve"> PAGE </w:instrText>
        </w:r>
        <w:r w:rsidR="008A313E">
          <w:fldChar w:fldCharType="separate"/>
        </w:r>
        <w:r>
          <w:rPr>
            <w:noProof/>
          </w:rPr>
          <w:t>2</w:t>
        </w:r>
        <w:r w:rsidR="008A313E">
          <w:rPr>
            <w:noProof/>
          </w:rPr>
          <w:fldChar w:fldCharType="end"/>
        </w:r>
        <w:r w:rsidR="00857755" w:rsidRPr="000E7E28">
          <w:t xml:space="preserve"> of </w:t>
        </w:r>
        <w:r w:rsidR="008A313E">
          <w:fldChar w:fldCharType="begin"/>
        </w:r>
        <w:r w:rsidR="00D15841">
          <w:instrText xml:space="preserve"> NUMPAGES  </w:instrText>
        </w:r>
        <w:r w:rsidR="008A313E">
          <w:fldChar w:fldCharType="separate"/>
        </w:r>
        <w:r>
          <w:rPr>
            <w:noProof/>
          </w:rPr>
          <w:t>2</w:t>
        </w:r>
        <w:r w:rsidR="008A313E">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55" w:rsidRPr="00E77E23" w:rsidRDefault="00857755" w:rsidP="00E77E23">
    <w:pPr>
      <w:pStyle w:val="AHPRAfirstpagefooter"/>
    </w:pPr>
    <w:r>
      <w:rPr>
        <w:color w:val="007DC3"/>
      </w:rPr>
      <w:t>Chinese Medicine</w:t>
    </w:r>
    <w:r w:rsidRPr="00E77E23">
      <w:t xml:space="preserve"> </w:t>
    </w:r>
    <w:r>
      <w:t>Board of Australia</w:t>
    </w:r>
  </w:p>
  <w:p w:rsidR="00857755" w:rsidRDefault="00857755"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0E" w:rsidRDefault="002F190E" w:rsidP="000E7E28">
      <w:pPr>
        <w:spacing w:after="0"/>
      </w:pPr>
      <w:r>
        <w:separator/>
      </w:r>
    </w:p>
  </w:footnote>
  <w:footnote w:type="continuationSeparator" w:id="0">
    <w:p w:rsidR="002F190E" w:rsidRDefault="002F190E" w:rsidP="00FC2881">
      <w:pPr>
        <w:spacing w:after="0"/>
      </w:pPr>
      <w:r>
        <w:continuationSeparator/>
      </w:r>
    </w:p>
    <w:p w:rsidR="002F190E" w:rsidRDefault="002F190E"/>
  </w:footnote>
  <w:footnote w:type="continuationNotice" w:id="1">
    <w:p w:rsidR="002F190E" w:rsidRDefault="002F19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55" w:rsidRPr="00315933" w:rsidRDefault="00857755" w:rsidP="00D638E0">
    <w:pPr>
      <w:ind w:left="-1134" w:right="-567"/>
      <w:jc w:val="right"/>
    </w:pPr>
  </w:p>
  <w:p w:rsidR="00857755" w:rsidRDefault="008577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55" w:rsidRDefault="00857755" w:rsidP="00EE7A90">
    <w:pPr>
      <w:ind w:right="-517"/>
      <w:jc w:val="right"/>
    </w:pPr>
    <w:r w:rsidRPr="00FE08EE">
      <w:rPr>
        <w:noProof/>
        <w:lang w:eastAsia="en-AU"/>
      </w:rPr>
      <w:drawing>
        <wp:inline distT="0" distB="0" distL="0" distR="0">
          <wp:extent cx="1263840" cy="1103102"/>
          <wp:effectExtent l="0" t="0" r="0" b="0"/>
          <wp:docPr id="2"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FFFFFF7C"/>
    <w:multiLevelType w:val="singleLevel"/>
    <w:tmpl w:val="C248D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C0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2E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7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F69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01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64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63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9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21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44D06158"/>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BE20683A"/>
    <w:numStyleLink w:val="AHPRANumberedheadinglist"/>
  </w:abstractNum>
  <w:abstractNum w:abstractNumId="1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3C64312"/>
    <w:multiLevelType w:val="multilevel"/>
    <w:tmpl w:val="B32C18FA"/>
    <w:lvl w:ilvl="0">
      <w:start w:val="1"/>
      <w:numFmt w:val="decimal"/>
      <w:lvlText w:val="%1."/>
      <w:lvlJc w:val="left"/>
      <w:pPr>
        <w:ind w:left="738" w:hanging="369"/>
      </w:pPr>
      <w:rPr>
        <w:rFonts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16" w15:restartNumberingAfterBreak="0">
    <w:nsid w:val="16811635"/>
    <w:multiLevelType w:val="multilevel"/>
    <w:tmpl w:val="32483D12"/>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5C3FCE"/>
    <w:multiLevelType w:val="multilevel"/>
    <w:tmpl w:val="06EABA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15:restartNumberingAfterBreak="0">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6E462C"/>
    <w:multiLevelType w:val="hybridMultilevel"/>
    <w:tmpl w:val="78249666"/>
    <w:lvl w:ilvl="0" w:tplc="71F2D83C">
      <w:start w:val="1"/>
      <w:numFmt w:val="bullet"/>
      <w:lvlText w:val=""/>
      <w:lvlJc w:val="left"/>
      <w:pPr>
        <w:ind w:left="1089" w:hanging="360"/>
      </w:pPr>
      <w:rPr>
        <w:rFonts w:ascii="Symbol" w:hAnsi="Symbol" w:hint="default"/>
      </w:rPr>
    </w:lvl>
    <w:lvl w:ilvl="1" w:tplc="F6CA5E42" w:tentative="1">
      <w:start w:val="1"/>
      <w:numFmt w:val="bullet"/>
      <w:lvlText w:val="o"/>
      <w:lvlJc w:val="left"/>
      <w:pPr>
        <w:ind w:left="1809" w:hanging="360"/>
      </w:pPr>
      <w:rPr>
        <w:rFonts w:ascii="Courier New" w:hAnsi="Courier New" w:cs="Courier New" w:hint="default"/>
      </w:rPr>
    </w:lvl>
    <w:lvl w:ilvl="2" w:tplc="9538276A" w:tentative="1">
      <w:start w:val="1"/>
      <w:numFmt w:val="bullet"/>
      <w:lvlText w:val=""/>
      <w:lvlJc w:val="left"/>
      <w:pPr>
        <w:ind w:left="2529" w:hanging="360"/>
      </w:pPr>
      <w:rPr>
        <w:rFonts w:ascii="Wingdings" w:hAnsi="Wingdings" w:hint="default"/>
      </w:rPr>
    </w:lvl>
    <w:lvl w:ilvl="3" w:tplc="7FFC72E6" w:tentative="1">
      <w:start w:val="1"/>
      <w:numFmt w:val="bullet"/>
      <w:lvlText w:val=""/>
      <w:lvlJc w:val="left"/>
      <w:pPr>
        <w:ind w:left="3249" w:hanging="360"/>
      </w:pPr>
      <w:rPr>
        <w:rFonts w:ascii="Symbol" w:hAnsi="Symbol" w:hint="default"/>
      </w:rPr>
    </w:lvl>
    <w:lvl w:ilvl="4" w:tplc="856AB8A8" w:tentative="1">
      <w:start w:val="1"/>
      <w:numFmt w:val="bullet"/>
      <w:lvlText w:val="o"/>
      <w:lvlJc w:val="left"/>
      <w:pPr>
        <w:ind w:left="3969" w:hanging="360"/>
      </w:pPr>
      <w:rPr>
        <w:rFonts w:ascii="Courier New" w:hAnsi="Courier New" w:cs="Courier New" w:hint="default"/>
      </w:rPr>
    </w:lvl>
    <w:lvl w:ilvl="5" w:tplc="A0E29A1A" w:tentative="1">
      <w:start w:val="1"/>
      <w:numFmt w:val="bullet"/>
      <w:lvlText w:val=""/>
      <w:lvlJc w:val="left"/>
      <w:pPr>
        <w:ind w:left="4689" w:hanging="360"/>
      </w:pPr>
      <w:rPr>
        <w:rFonts w:ascii="Wingdings" w:hAnsi="Wingdings" w:hint="default"/>
      </w:rPr>
    </w:lvl>
    <w:lvl w:ilvl="6" w:tplc="43D480E6" w:tentative="1">
      <w:start w:val="1"/>
      <w:numFmt w:val="bullet"/>
      <w:lvlText w:val=""/>
      <w:lvlJc w:val="left"/>
      <w:pPr>
        <w:ind w:left="5409" w:hanging="360"/>
      </w:pPr>
      <w:rPr>
        <w:rFonts w:ascii="Symbol" w:hAnsi="Symbol" w:hint="default"/>
      </w:rPr>
    </w:lvl>
    <w:lvl w:ilvl="7" w:tplc="6E7AC2A4" w:tentative="1">
      <w:start w:val="1"/>
      <w:numFmt w:val="bullet"/>
      <w:lvlText w:val="o"/>
      <w:lvlJc w:val="left"/>
      <w:pPr>
        <w:ind w:left="6129" w:hanging="360"/>
      </w:pPr>
      <w:rPr>
        <w:rFonts w:ascii="Courier New" w:hAnsi="Courier New" w:cs="Courier New" w:hint="default"/>
      </w:rPr>
    </w:lvl>
    <w:lvl w:ilvl="8" w:tplc="B84A8100" w:tentative="1">
      <w:start w:val="1"/>
      <w:numFmt w:val="bullet"/>
      <w:lvlText w:val=""/>
      <w:lvlJc w:val="left"/>
      <w:pPr>
        <w:ind w:left="6849" w:hanging="360"/>
      </w:pPr>
      <w:rPr>
        <w:rFonts w:ascii="Wingdings" w:hAnsi="Wingdings" w:hint="default"/>
      </w:rPr>
    </w:lvl>
  </w:abstractNum>
  <w:abstractNum w:abstractNumId="21" w15:restartNumberingAfterBreak="0">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40451"/>
    <w:multiLevelType w:val="multilevel"/>
    <w:tmpl w:val="51CECF9E"/>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353A77"/>
    <w:multiLevelType w:val="hybridMultilevel"/>
    <w:tmpl w:val="0E86AA34"/>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15:restartNumberingAfterBreak="0">
    <w:nsid w:val="385847DB"/>
    <w:multiLevelType w:val="multilevel"/>
    <w:tmpl w:val="9D5EB07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1A4547"/>
    <w:multiLevelType w:val="multilevel"/>
    <w:tmpl w:val="D50850F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60FA8"/>
    <w:multiLevelType w:val="multilevel"/>
    <w:tmpl w:val="9CD047BC"/>
    <w:lvl w:ilvl="0">
      <w:start w:val="1"/>
      <w:numFmt w:val="bullet"/>
      <w:lvlText w:val=""/>
      <w:lvlPicBulletId w:val="5"/>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E527A"/>
    <w:multiLevelType w:val="hybridMultilevel"/>
    <w:tmpl w:val="964C7C00"/>
    <w:lvl w:ilvl="0" w:tplc="C8AABC26">
      <w:start w:val="1"/>
      <w:numFmt w:val="bullet"/>
      <w:lvlText w:val=""/>
      <w:lvlJc w:val="left"/>
      <w:pPr>
        <w:ind w:left="720" w:hanging="360"/>
      </w:pPr>
      <w:rPr>
        <w:rFonts w:ascii="Symbol" w:hAnsi="Symbol" w:hint="default"/>
      </w:rPr>
    </w:lvl>
    <w:lvl w:ilvl="1" w:tplc="9796D024" w:tentative="1">
      <w:start w:val="1"/>
      <w:numFmt w:val="bullet"/>
      <w:lvlText w:val="o"/>
      <w:lvlJc w:val="left"/>
      <w:pPr>
        <w:ind w:left="1440" w:hanging="360"/>
      </w:pPr>
      <w:rPr>
        <w:rFonts w:ascii="Courier New" w:hAnsi="Courier New" w:cs="Courier New" w:hint="default"/>
      </w:rPr>
    </w:lvl>
    <w:lvl w:ilvl="2" w:tplc="927AEAB4" w:tentative="1">
      <w:start w:val="1"/>
      <w:numFmt w:val="bullet"/>
      <w:lvlText w:val=""/>
      <w:lvlJc w:val="left"/>
      <w:pPr>
        <w:ind w:left="2160" w:hanging="360"/>
      </w:pPr>
      <w:rPr>
        <w:rFonts w:ascii="Wingdings" w:hAnsi="Wingdings" w:hint="default"/>
      </w:rPr>
    </w:lvl>
    <w:lvl w:ilvl="3" w:tplc="94980D12" w:tentative="1">
      <w:start w:val="1"/>
      <w:numFmt w:val="bullet"/>
      <w:lvlText w:val=""/>
      <w:lvlJc w:val="left"/>
      <w:pPr>
        <w:ind w:left="2880" w:hanging="360"/>
      </w:pPr>
      <w:rPr>
        <w:rFonts w:ascii="Symbol" w:hAnsi="Symbol" w:hint="default"/>
      </w:rPr>
    </w:lvl>
    <w:lvl w:ilvl="4" w:tplc="C0FAB286" w:tentative="1">
      <w:start w:val="1"/>
      <w:numFmt w:val="bullet"/>
      <w:lvlText w:val="o"/>
      <w:lvlJc w:val="left"/>
      <w:pPr>
        <w:ind w:left="3600" w:hanging="360"/>
      </w:pPr>
      <w:rPr>
        <w:rFonts w:ascii="Courier New" w:hAnsi="Courier New" w:cs="Courier New" w:hint="default"/>
      </w:rPr>
    </w:lvl>
    <w:lvl w:ilvl="5" w:tplc="3E08414E" w:tentative="1">
      <w:start w:val="1"/>
      <w:numFmt w:val="bullet"/>
      <w:lvlText w:val=""/>
      <w:lvlJc w:val="left"/>
      <w:pPr>
        <w:ind w:left="4320" w:hanging="360"/>
      </w:pPr>
      <w:rPr>
        <w:rFonts w:ascii="Wingdings" w:hAnsi="Wingdings" w:hint="default"/>
      </w:rPr>
    </w:lvl>
    <w:lvl w:ilvl="6" w:tplc="A64C3020" w:tentative="1">
      <w:start w:val="1"/>
      <w:numFmt w:val="bullet"/>
      <w:lvlText w:val=""/>
      <w:lvlJc w:val="left"/>
      <w:pPr>
        <w:ind w:left="5040" w:hanging="360"/>
      </w:pPr>
      <w:rPr>
        <w:rFonts w:ascii="Symbol" w:hAnsi="Symbol" w:hint="default"/>
      </w:rPr>
    </w:lvl>
    <w:lvl w:ilvl="7" w:tplc="BBF65DEE" w:tentative="1">
      <w:start w:val="1"/>
      <w:numFmt w:val="bullet"/>
      <w:lvlText w:val="o"/>
      <w:lvlJc w:val="left"/>
      <w:pPr>
        <w:ind w:left="5760" w:hanging="360"/>
      </w:pPr>
      <w:rPr>
        <w:rFonts w:ascii="Courier New" w:hAnsi="Courier New" w:cs="Courier New" w:hint="default"/>
      </w:rPr>
    </w:lvl>
    <w:lvl w:ilvl="8" w:tplc="0B366E66" w:tentative="1">
      <w:start w:val="1"/>
      <w:numFmt w:val="bullet"/>
      <w:lvlText w:val=""/>
      <w:lvlJc w:val="left"/>
      <w:pPr>
        <w:ind w:left="6480" w:hanging="360"/>
      </w:pPr>
      <w:rPr>
        <w:rFonts w:ascii="Wingdings" w:hAnsi="Wingdings" w:hint="default"/>
      </w:rPr>
    </w:lvl>
  </w:abstractNum>
  <w:abstractNum w:abstractNumId="29" w15:restartNumberingAfterBreak="0">
    <w:nsid w:val="505505FA"/>
    <w:multiLevelType w:val="hybridMultilevel"/>
    <w:tmpl w:val="E86C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A61892"/>
    <w:multiLevelType w:val="multilevel"/>
    <w:tmpl w:val="99B40A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319CD"/>
    <w:multiLevelType w:val="hybridMultilevel"/>
    <w:tmpl w:val="10D87E08"/>
    <w:lvl w:ilvl="0" w:tplc="495EEA78">
      <w:start w:val="1"/>
      <w:numFmt w:val="decimal"/>
      <w:lvlText w:val="%1."/>
      <w:lvlJc w:val="left"/>
      <w:pPr>
        <w:ind w:left="1089" w:hanging="360"/>
      </w:pPr>
      <w:rPr>
        <w:rFonts w:hint="default"/>
      </w:rPr>
    </w:lvl>
    <w:lvl w:ilvl="1" w:tplc="0C090019" w:tentative="1">
      <w:start w:val="1"/>
      <w:numFmt w:val="bullet"/>
      <w:lvlText w:val="o"/>
      <w:lvlJc w:val="left"/>
      <w:pPr>
        <w:ind w:left="1809" w:hanging="360"/>
      </w:pPr>
      <w:rPr>
        <w:rFonts w:ascii="Courier New" w:hAnsi="Courier New" w:cs="Courier New" w:hint="default"/>
      </w:rPr>
    </w:lvl>
    <w:lvl w:ilvl="2" w:tplc="0C09001B" w:tentative="1">
      <w:start w:val="1"/>
      <w:numFmt w:val="bullet"/>
      <w:lvlText w:val=""/>
      <w:lvlJc w:val="left"/>
      <w:pPr>
        <w:ind w:left="2529" w:hanging="360"/>
      </w:pPr>
      <w:rPr>
        <w:rFonts w:ascii="Wingdings" w:hAnsi="Wingdings" w:hint="default"/>
      </w:rPr>
    </w:lvl>
    <w:lvl w:ilvl="3" w:tplc="0C09000F" w:tentative="1">
      <w:start w:val="1"/>
      <w:numFmt w:val="bullet"/>
      <w:lvlText w:val=""/>
      <w:lvlJc w:val="left"/>
      <w:pPr>
        <w:ind w:left="3249" w:hanging="360"/>
      </w:pPr>
      <w:rPr>
        <w:rFonts w:ascii="Symbol" w:hAnsi="Symbol" w:hint="default"/>
      </w:rPr>
    </w:lvl>
    <w:lvl w:ilvl="4" w:tplc="0C090019" w:tentative="1">
      <w:start w:val="1"/>
      <w:numFmt w:val="bullet"/>
      <w:lvlText w:val="o"/>
      <w:lvlJc w:val="left"/>
      <w:pPr>
        <w:ind w:left="3969" w:hanging="360"/>
      </w:pPr>
      <w:rPr>
        <w:rFonts w:ascii="Courier New" w:hAnsi="Courier New" w:cs="Courier New" w:hint="default"/>
      </w:rPr>
    </w:lvl>
    <w:lvl w:ilvl="5" w:tplc="0C09001B" w:tentative="1">
      <w:start w:val="1"/>
      <w:numFmt w:val="bullet"/>
      <w:lvlText w:val=""/>
      <w:lvlJc w:val="left"/>
      <w:pPr>
        <w:ind w:left="4689" w:hanging="360"/>
      </w:pPr>
      <w:rPr>
        <w:rFonts w:ascii="Wingdings" w:hAnsi="Wingdings" w:hint="default"/>
      </w:rPr>
    </w:lvl>
    <w:lvl w:ilvl="6" w:tplc="0C09000F" w:tentative="1">
      <w:start w:val="1"/>
      <w:numFmt w:val="bullet"/>
      <w:lvlText w:val=""/>
      <w:lvlJc w:val="left"/>
      <w:pPr>
        <w:ind w:left="5409" w:hanging="360"/>
      </w:pPr>
      <w:rPr>
        <w:rFonts w:ascii="Symbol" w:hAnsi="Symbol" w:hint="default"/>
      </w:rPr>
    </w:lvl>
    <w:lvl w:ilvl="7" w:tplc="0C090019" w:tentative="1">
      <w:start w:val="1"/>
      <w:numFmt w:val="bullet"/>
      <w:lvlText w:val="o"/>
      <w:lvlJc w:val="left"/>
      <w:pPr>
        <w:ind w:left="6129" w:hanging="360"/>
      </w:pPr>
      <w:rPr>
        <w:rFonts w:ascii="Courier New" w:hAnsi="Courier New" w:cs="Courier New" w:hint="default"/>
      </w:rPr>
    </w:lvl>
    <w:lvl w:ilvl="8" w:tplc="0C09001B" w:tentative="1">
      <w:start w:val="1"/>
      <w:numFmt w:val="bullet"/>
      <w:lvlText w:val=""/>
      <w:lvlJc w:val="left"/>
      <w:pPr>
        <w:ind w:left="6849" w:hanging="360"/>
      </w:pPr>
      <w:rPr>
        <w:rFonts w:ascii="Wingdings" w:hAnsi="Wingdings" w:hint="default"/>
      </w:rPr>
    </w:lvl>
  </w:abstractNum>
  <w:abstractNum w:abstractNumId="32" w15:restartNumberingAfterBreak="0">
    <w:nsid w:val="655A7D30"/>
    <w:multiLevelType w:val="multilevel"/>
    <w:tmpl w:val="FC04C41C"/>
    <w:lvl w:ilvl="0">
      <w:start w:val="1"/>
      <w:numFmt w:val="bullet"/>
      <w:lvlText w:val=""/>
      <w:lvlJc w:val="left"/>
      <w:pPr>
        <w:ind w:left="738" w:hanging="369"/>
      </w:pPr>
      <w:rPr>
        <w:rFonts w:ascii="Symbol" w:hAnsi="Symbol"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8" w:firstLine="0"/>
      </w:pPr>
      <w:rPr>
        <w:rFonts w:ascii="Arial" w:hAnsi="Arial" w:hint="default"/>
        <w:b w:val="0"/>
        <w:i w:val="0"/>
        <w:color w:val="auto"/>
        <w:sz w:val="20"/>
      </w:rPr>
    </w:lvl>
    <w:lvl w:ilvl="2">
      <w:start w:val="1"/>
      <w:numFmt w:val="decimal"/>
      <w:lvlText w:val="%1.%2.%3"/>
      <w:lvlJc w:val="left"/>
      <w:pPr>
        <w:ind w:left="738" w:firstLine="368"/>
      </w:pPr>
      <w:rPr>
        <w:rFonts w:ascii="Arial" w:hAnsi="Arial" w:hint="default"/>
        <w:b w:val="0"/>
        <w:i w:val="0"/>
        <w:color w:val="auto"/>
        <w:sz w:val="20"/>
      </w:rPr>
    </w:lvl>
    <w:lvl w:ilvl="3">
      <w:start w:val="1"/>
      <w:numFmt w:val="decimal"/>
      <w:lvlText w:val="%1.%2.%3.%4."/>
      <w:lvlJc w:val="left"/>
      <w:pPr>
        <w:ind w:left="1845" w:hanging="369"/>
      </w:pPr>
      <w:rPr>
        <w:rFonts w:hint="default"/>
      </w:rPr>
    </w:lvl>
    <w:lvl w:ilvl="4">
      <w:start w:val="1"/>
      <w:numFmt w:val="decimal"/>
      <w:lvlText w:val="%1.%2.%3.%4.%5."/>
      <w:lvlJc w:val="left"/>
      <w:pPr>
        <w:ind w:left="2214" w:hanging="369"/>
      </w:pPr>
      <w:rPr>
        <w:rFonts w:hint="default"/>
      </w:rPr>
    </w:lvl>
    <w:lvl w:ilvl="5">
      <w:start w:val="1"/>
      <w:numFmt w:val="decimal"/>
      <w:lvlText w:val="%1.%2.%3.%4.%5.%6."/>
      <w:lvlJc w:val="left"/>
      <w:pPr>
        <w:ind w:left="2583" w:hanging="369"/>
      </w:pPr>
      <w:rPr>
        <w:rFonts w:hint="default"/>
      </w:rPr>
    </w:lvl>
    <w:lvl w:ilvl="6">
      <w:start w:val="1"/>
      <w:numFmt w:val="decimal"/>
      <w:lvlText w:val="%1.%2.%3.%4.%5.%6.%7."/>
      <w:lvlJc w:val="left"/>
      <w:pPr>
        <w:ind w:left="2952" w:hanging="369"/>
      </w:pPr>
      <w:rPr>
        <w:rFonts w:hint="default"/>
      </w:rPr>
    </w:lvl>
    <w:lvl w:ilvl="7">
      <w:start w:val="1"/>
      <w:numFmt w:val="decimal"/>
      <w:lvlText w:val="%1.%2.%3.%4.%5.%6.%7.%8."/>
      <w:lvlJc w:val="left"/>
      <w:pPr>
        <w:ind w:left="3321" w:hanging="369"/>
      </w:pPr>
      <w:rPr>
        <w:rFonts w:hint="default"/>
      </w:rPr>
    </w:lvl>
    <w:lvl w:ilvl="8">
      <w:start w:val="1"/>
      <w:numFmt w:val="decimal"/>
      <w:lvlText w:val="%1.%2.%3.%4.%5.%6.%7.%8.%9."/>
      <w:lvlJc w:val="left"/>
      <w:pPr>
        <w:ind w:left="3690" w:hanging="369"/>
      </w:pPr>
      <w:rPr>
        <w:rFonts w:hint="default"/>
      </w:rPr>
    </w:lvl>
  </w:abstractNum>
  <w:abstractNum w:abstractNumId="33" w15:restartNumberingAfterBreak="0">
    <w:nsid w:val="6A742031"/>
    <w:multiLevelType w:val="multilevel"/>
    <w:tmpl w:val="7B2A854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5" w15:restartNumberingAfterBreak="0">
    <w:nsid w:val="6ACC55E0"/>
    <w:multiLevelType w:val="hybridMultilevel"/>
    <w:tmpl w:val="C96835DA"/>
    <w:lvl w:ilvl="0" w:tplc="FE1056BA">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3356B5"/>
    <w:multiLevelType w:val="multilevel"/>
    <w:tmpl w:val="6758FA8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B35F1"/>
    <w:multiLevelType w:val="hybridMultilevel"/>
    <w:tmpl w:val="1AA44E3A"/>
    <w:lvl w:ilvl="0" w:tplc="E7EE5BC6">
      <w:start w:val="1"/>
      <w:numFmt w:val="decimal"/>
      <w:lvlText w:val="%1."/>
      <w:lvlJc w:val="left"/>
      <w:pPr>
        <w:ind w:left="1089" w:hanging="360"/>
      </w:pPr>
      <w:rPr>
        <w:rFonts w:hint="default"/>
      </w:rPr>
    </w:lvl>
    <w:lvl w:ilvl="1" w:tplc="3550BB78" w:tentative="1">
      <w:start w:val="1"/>
      <w:numFmt w:val="bullet"/>
      <w:lvlText w:val="o"/>
      <w:lvlJc w:val="left"/>
      <w:pPr>
        <w:ind w:left="1809" w:hanging="360"/>
      </w:pPr>
      <w:rPr>
        <w:rFonts w:ascii="Courier New" w:hAnsi="Courier New" w:cs="Courier New" w:hint="default"/>
      </w:rPr>
    </w:lvl>
    <w:lvl w:ilvl="2" w:tplc="852A3782" w:tentative="1">
      <w:start w:val="1"/>
      <w:numFmt w:val="bullet"/>
      <w:lvlText w:val=""/>
      <w:lvlJc w:val="left"/>
      <w:pPr>
        <w:ind w:left="2529" w:hanging="360"/>
      </w:pPr>
      <w:rPr>
        <w:rFonts w:ascii="Wingdings" w:hAnsi="Wingdings" w:hint="default"/>
      </w:rPr>
    </w:lvl>
    <w:lvl w:ilvl="3" w:tplc="C26421D0" w:tentative="1">
      <w:start w:val="1"/>
      <w:numFmt w:val="bullet"/>
      <w:lvlText w:val=""/>
      <w:lvlJc w:val="left"/>
      <w:pPr>
        <w:ind w:left="3249" w:hanging="360"/>
      </w:pPr>
      <w:rPr>
        <w:rFonts w:ascii="Symbol" w:hAnsi="Symbol" w:hint="default"/>
      </w:rPr>
    </w:lvl>
    <w:lvl w:ilvl="4" w:tplc="99140B20" w:tentative="1">
      <w:start w:val="1"/>
      <w:numFmt w:val="bullet"/>
      <w:lvlText w:val="o"/>
      <w:lvlJc w:val="left"/>
      <w:pPr>
        <w:ind w:left="3969" w:hanging="360"/>
      </w:pPr>
      <w:rPr>
        <w:rFonts w:ascii="Courier New" w:hAnsi="Courier New" w:cs="Courier New" w:hint="default"/>
      </w:rPr>
    </w:lvl>
    <w:lvl w:ilvl="5" w:tplc="31C01DFE" w:tentative="1">
      <w:start w:val="1"/>
      <w:numFmt w:val="bullet"/>
      <w:lvlText w:val=""/>
      <w:lvlJc w:val="left"/>
      <w:pPr>
        <w:ind w:left="4689" w:hanging="360"/>
      </w:pPr>
      <w:rPr>
        <w:rFonts w:ascii="Wingdings" w:hAnsi="Wingdings" w:hint="default"/>
      </w:rPr>
    </w:lvl>
    <w:lvl w:ilvl="6" w:tplc="FBA0ECCA" w:tentative="1">
      <w:start w:val="1"/>
      <w:numFmt w:val="bullet"/>
      <w:lvlText w:val=""/>
      <w:lvlJc w:val="left"/>
      <w:pPr>
        <w:ind w:left="5409" w:hanging="360"/>
      </w:pPr>
      <w:rPr>
        <w:rFonts w:ascii="Symbol" w:hAnsi="Symbol" w:hint="default"/>
      </w:rPr>
    </w:lvl>
    <w:lvl w:ilvl="7" w:tplc="B55AF02A" w:tentative="1">
      <w:start w:val="1"/>
      <w:numFmt w:val="bullet"/>
      <w:lvlText w:val="o"/>
      <w:lvlJc w:val="left"/>
      <w:pPr>
        <w:ind w:left="6129" w:hanging="360"/>
      </w:pPr>
      <w:rPr>
        <w:rFonts w:ascii="Courier New" w:hAnsi="Courier New" w:cs="Courier New" w:hint="default"/>
      </w:rPr>
    </w:lvl>
    <w:lvl w:ilvl="8" w:tplc="1576BEDA" w:tentative="1">
      <w:start w:val="1"/>
      <w:numFmt w:val="bullet"/>
      <w:lvlText w:val=""/>
      <w:lvlJc w:val="left"/>
      <w:pPr>
        <w:ind w:left="6849" w:hanging="360"/>
      </w:pPr>
      <w:rPr>
        <w:rFonts w:ascii="Wingdings" w:hAnsi="Wingdings" w:hint="default"/>
      </w:rPr>
    </w:lvl>
  </w:abstractNum>
  <w:abstractNum w:abstractNumId="38" w15:restartNumberingAfterBreak="0">
    <w:nsid w:val="7ACC27AE"/>
    <w:multiLevelType w:val="multilevel"/>
    <w:tmpl w:val="9CD047BC"/>
    <w:lvl w:ilvl="0">
      <w:start w:val="1"/>
      <w:numFmt w:val="bullet"/>
      <w:lvlText w:val=""/>
      <w:lvlPicBulletId w:val="4"/>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C7013"/>
    <w:multiLevelType w:val="multilevel"/>
    <w:tmpl w:val="9CD047B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731660"/>
    <w:multiLevelType w:val="multilevel"/>
    <w:tmpl w:val="C4183F12"/>
    <w:numStyleLink w:val="AHPRANumberedlist"/>
  </w:abstractNum>
  <w:num w:numId="1">
    <w:abstractNumId w:val="35"/>
  </w:num>
  <w:num w:numId="2">
    <w:abstractNumId w:val="27"/>
  </w:num>
  <w:num w:numId="3">
    <w:abstractNumId w:val="12"/>
  </w:num>
  <w:num w:numId="4">
    <w:abstractNumId w:val="14"/>
  </w:num>
  <w:num w:numId="5">
    <w:abstractNumId w:val="40"/>
  </w:num>
  <w:num w:numId="6">
    <w:abstractNumId w:val="13"/>
  </w:num>
  <w:num w:numId="7">
    <w:abstractNumId w:val="41"/>
  </w:num>
  <w:num w:numId="8">
    <w:abstractNumId w:val="18"/>
  </w:num>
  <w:num w:numId="9">
    <w:abstractNumId w:val="10"/>
  </w:num>
  <w:num w:numId="10">
    <w:abstractNumId w:val="28"/>
  </w:num>
  <w:num w:numId="11">
    <w:abstractNumId w:val="22"/>
  </w:num>
  <w:num w:numId="12">
    <w:abstractNumId w:val="15"/>
  </w:num>
  <w:num w:numId="13">
    <w:abstractNumId w:val="20"/>
  </w:num>
  <w:num w:numId="14">
    <w:abstractNumId w:val="37"/>
  </w:num>
  <w:num w:numId="15">
    <w:abstractNumId w:val="41"/>
  </w:num>
  <w:num w:numId="16">
    <w:abstractNumId w:val="3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2"/>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3"/>
  </w:num>
  <w:num w:numId="36">
    <w:abstractNumId w:val="30"/>
  </w:num>
  <w:num w:numId="37">
    <w:abstractNumId w:val="29"/>
  </w:num>
  <w:num w:numId="38">
    <w:abstractNumId w:val="39"/>
  </w:num>
  <w:num w:numId="39">
    <w:abstractNumId w:val="39"/>
    <w:lvlOverride w:ilvl="0">
      <w:lvl w:ilvl="0">
        <w:start w:val="1"/>
        <w:numFmt w:val="bullet"/>
        <w:lvlText w:val=""/>
        <w:lvlPicBulletId w:val="3"/>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0">
    <w:abstractNumId w:val="38"/>
  </w:num>
  <w:num w:numId="41">
    <w:abstractNumId w:val="26"/>
  </w:num>
  <w:num w:numId="42">
    <w:abstractNumId w:val="17"/>
  </w:num>
  <w:num w:numId="43">
    <w:abstractNumId w:val="33"/>
  </w:num>
  <w:num w:numId="44">
    <w:abstractNumId w:val="34"/>
  </w:num>
  <w:num w:numId="45">
    <w:abstractNumId w:val="25"/>
  </w:num>
  <w:num w:numId="46">
    <w:abstractNumId w:val="21"/>
  </w:num>
  <w:num w:numId="47">
    <w:abstractNumId w:val="36"/>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5492"/>
    <w:rsid w:val="00006922"/>
    <w:rsid w:val="00006B95"/>
    <w:rsid w:val="0000774E"/>
    <w:rsid w:val="00015F8B"/>
    <w:rsid w:val="00016156"/>
    <w:rsid w:val="00016F68"/>
    <w:rsid w:val="00022AD2"/>
    <w:rsid w:val="0002532E"/>
    <w:rsid w:val="0003186C"/>
    <w:rsid w:val="000334D7"/>
    <w:rsid w:val="00036C38"/>
    <w:rsid w:val="00043888"/>
    <w:rsid w:val="00055247"/>
    <w:rsid w:val="000576A0"/>
    <w:rsid w:val="000607BE"/>
    <w:rsid w:val="0006128B"/>
    <w:rsid w:val="00066A0C"/>
    <w:rsid w:val="00071439"/>
    <w:rsid w:val="0007282F"/>
    <w:rsid w:val="00072F77"/>
    <w:rsid w:val="000756E9"/>
    <w:rsid w:val="00081206"/>
    <w:rsid w:val="00081A23"/>
    <w:rsid w:val="0008516F"/>
    <w:rsid w:val="000945FB"/>
    <w:rsid w:val="00095DF2"/>
    <w:rsid w:val="000A1744"/>
    <w:rsid w:val="000A2B89"/>
    <w:rsid w:val="000A496D"/>
    <w:rsid w:val="000A6BF7"/>
    <w:rsid w:val="000B1781"/>
    <w:rsid w:val="000B1F9E"/>
    <w:rsid w:val="000B2D26"/>
    <w:rsid w:val="000B6B59"/>
    <w:rsid w:val="000B7275"/>
    <w:rsid w:val="000B78E6"/>
    <w:rsid w:val="000B7F6E"/>
    <w:rsid w:val="000C0AC4"/>
    <w:rsid w:val="000C1DD1"/>
    <w:rsid w:val="000C2508"/>
    <w:rsid w:val="000C3000"/>
    <w:rsid w:val="000C4B9A"/>
    <w:rsid w:val="000D1836"/>
    <w:rsid w:val="000D3551"/>
    <w:rsid w:val="000D5693"/>
    <w:rsid w:val="000E1F3F"/>
    <w:rsid w:val="000E7E28"/>
    <w:rsid w:val="000F0B50"/>
    <w:rsid w:val="000F3CB5"/>
    <w:rsid w:val="000F5A39"/>
    <w:rsid w:val="000F5C86"/>
    <w:rsid w:val="000F5D90"/>
    <w:rsid w:val="0010139F"/>
    <w:rsid w:val="00102962"/>
    <w:rsid w:val="001137D9"/>
    <w:rsid w:val="00113DE7"/>
    <w:rsid w:val="0011635D"/>
    <w:rsid w:val="001260E6"/>
    <w:rsid w:val="00126B21"/>
    <w:rsid w:val="001316F0"/>
    <w:rsid w:val="00131EA6"/>
    <w:rsid w:val="001327B8"/>
    <w:rsid w:val="00137138"/>
    <w:rsid w:val="0014050A"/>
    <w:rsid w:val="001418AB"/>
    <w:rsid w:val="00144DEF"/>
    <w:rsid w:val="001506FE"/>
    <w:rsid w:val="00152FAA"/>
    <w:rsid w:val="00153E18"/>
    <w:rsid w:val="0015462B"/>
    <w:rsid w:val="00155C6C"/>
    <w:rsid w:val="00156087"/>
    <w:rsid w:val="00160035"/>
    <w:rsid w:val="0016087B"/>
    <w:rsid w:val="001618F2"/>
    <w:rsid w:val="00167395"/>
    <w:rsid w:val="001779DB"/>
    <w:rsid w:val="001809C8"/>
    <w:rsid w:val="00183845"/>
    <w:rsid w:val="00187F84"/>
    <w:rsid w:val="00190DB5"/>
    <w:rsid w:val="00195350"/>
    <w:rsid w:val="00196737"/>
    <w:rsid w:val="00196F14"/>
    <w:rsid w:val="001A33BC"/>
    <w:rsid w:val="001A3EC6"/>
    <w:rsid w:val="001A648C"/>
    <w:rsid w:val="001B169D"/>
    <w:rsid w:val="001B5AD1"/>
    <w:rsid w:val="001B61FA"/>
    <w:rsid w:val="001C2521"/>
    <w:rsid w:val="001C425C"/>
    <w:rsid w:val="001D0235"/>
    <w:rsid w:val="001D5A10"/>
    <w:rsid w:val="001E1E31"/>
    <w:rsid w:val="001E2849"/>
    <w:rsid w:val="001E3C72"/>
    <w:rsid w:val="001E3D39"/>
    <w:rsid w:val="001E4A94"/>
    <w:rsid w:val="001E5621"/>
    <w:rsid w:val="001E5B69"/>
    <w:rsid w:val="001F20D7"/>
    <w:rsid w:val="00204701"/>
    <w:rsid w:val="00204DC1"/>
    <w:rsid w:val="00211A72"/>
    <w:rsid w:val="00217ADA"/>
    <w:rsid w:val="00220A3B"/>
    <w:rsid w:val="00224708"/>
    <w:rsid w:val="00225518"/>
    <w:rsid w:val="00232CB0"/>
    <w:rsid w:val="002414CB"/>
    <w:rsid w:val="0024318C"/>
    <w:rsid w:val="00253F28"/>
    <w:rsid w:val="0025418B"/>
    <w:rsid w:val="002573F6"/>
    <w:rsid w:val="00267019"/>
    <w:rsid w:val="002772C3"/>
    <w:rsid w:val="0028013F"/>
    <w:rsid w:val="002825B1"/>
    <w:rsid w:val="00287200"/>
    <w:rsid w:val="002904DF"/>
    <w:rsid w:val="00291C91"/>
    <w:rsid w:val="0029366A"/>
    <w:rsid w:val="00295693"/>
    <w:rsid w:val="00295B44"/>
    <w:rsid w:val="002A09C6"/>
    <w:rsid w:val="002A5EAF"/>
    <w:rsid w:val="002A6EFD"/>
    <w:rsid w:val="002A7187"/>
    <w:rsid w:val="002B2D48"/>
    <w:rsid w:val="002B35E6"/>
    <w:rsid w:val="002B52E1"/>
    <w:rsid w:val="002B770F"/>
    <w:rsid w:val="002C08FB"/>
    <w:rsid w:val="002C20A8"/>
    <w:rsid w:val="002C34EA"/>
    <w:rsid w:val="002C4953"/>
    <w:rsid w:val="002E2714"/>
    <w:rsid w:val="002F0D70"/>
    <w:rsid w:val="002F139F"/>
    <w:rsid w:val="002F190E"/>
    <w:rsid w:val="002F34F2"/>
    <w:rsid w:val="002F3B21"/>
    <w:rsid w:val="002F6247"/>
    <w:rsid w:val="002F643E"/>
    <w:rsid w:val="002F781C"/>
    <w:rsid w:val="00301F6A"/>
    <w:rsid w:val="00303BE1"/>
    <w:rsid w:val="00304400"/>
    <w:rsid w:val="00305AFC"/>
    <w:rsid w:val="00306372"/>
    <w:rsid w:val="003153B5"/>
    <w:rsid w:val="00322720"/>
    <w:rsid w:val="00323129"/>
    <w:rsid w:val="00325675"/>
    <w:rsid w:val="00331FA4"/>
    <w:rsid w:val="003354E4"/>
    <w:rsid w:val="00341010"/>
    <w:rsid w:val="00351575"/>
    <w:rsid w:val="00355167"/>
    <w:rsid w:val="00355717"/>
    <w:rsid w:val="00357030"/>
    <w:rsid w:val="0035771E"/>
    <w:rsid w:val="00360780"/>
    <w:rsid w:val="00364E15"/>
    <w:rsid w:val="003655EE"/>
    <w:rsid w:val="0037108C"/>
    <w:rsid w:val="0037207C"/>
    <w:rsid w:val="00373A6B"/>
    <w:rsid w:val="0037407E"/>
    <w:rsid w:val="00380729"/>
    <w:rsid w:val="003857E7"/>
    <w:rsid w:val="00387C00"/>
    <w:rsid w:val="00393516"/>
    <w:rsid w:val="003A0D87"/>
    <w:rsid w:val="003A5477"/>
    <w:rsid w:val="003B666B"/>
    <w:rsid w:val="003B72F2"/>
    <w:rsid w:val="003B7D55"/>
    <w:rsid w:val="003C2795"/>
    <w:rsid w:val="003C3D26"/>
    <w:rsid w:val="003C42C0"/>
    <w:rsid w:val="003C5284"/>
    <w:rsid w:val="003C6225"/>
    <w:rsid w:val="003D6DBD"/>
    <w:rsid w:val="003E00B5"/>
    <w:rsid w:val="003E2CE6"/>
    <w:rsid w:val="003E3268"/>
    <w:rsid w:val="003E5E8B"/>
    <w:rsid w:val="003E685A"/>
    <w:rsid w:val="003F2A3F"/>
    <w:rsid w:val="003F2C7B"/>
    <w:rsid w:val="003F2F06"/>
    <w:rsid w:val="003F2FE8"/>
    <w:rsid w:val="003F3201"/>
    <w:rsid w:val="003F4A1E"/>
    <w:rsid w:val="003F7DC9"/>
    <w:rsid w:val="004009EF"/>
    <w:rsid w:val="00400EBB"/>
    <w:rsid w:val="00405C0A"/>
    <w:rsid w:val="00412786"/>
    <w:rsid w:val="00414F2C"/>
    <w:rsid w:val="004151D1"/>
    <w:rsid w:val="004178E8"/>
    <w:rsid w:val="00417950"/>
    <w:rsid w:val="00420AF4"/>
    <w:rsid w:val="00423711"/>
    <w:rsid w:val="00430A9F"/>
    <w:rsid w:val="00436C5D"/>
    <w:rsid w:val="0044451E"/>
    <w:rsid w:val="00450B34"/>
    <w:rsid w:val="004516C7"/>
    <w:rsid w:val="0045339E"/>
    <w:rsid w:val="004606A7"/>
    <w:rsid w:val="004627A4"/>
    <w:rsid w:val="004633FE"/>
    <w:rsid w:val="0047140A"/>
    <w:rsid w:val="00475E34"/>
    <w:rsid w:val="00480E76"/>
    <w:rsid w:val="004841EC"/>
    <w:rsid w:val="00484201"/>
    <w:rsid w:val="004869D3"/>
    <w:rsid w:val="00487833"/>
    <w:rsid w:val="0049019A"/>
    <w:rsid w:val="004933DF"/>
    <w:rsid w:val="00494BD5"/>
    <w:rsid w:val="00495AF8"/>
    <w:rsid w:val="00496678"/>
    <w:rsid w:val="004A032C"/>
    <w:rsid w:val="004A06DB"/>
    <w:rsid w:val="004A21D7"/>
    <w:rsid w:val="004A5E5D"/>
    <w:rsid w:val="004B0679"/>
    <w:rsid w:val="004B438E"/>
    <w:rsid w:val="004B4AC9"/>
    <w:rsid w:val="004B59B3"/>
    <w:rsid w:val="004B747B"/>
    <w:rsid w:val="004C6ACC"/>
    <w:rsid w:val="004D2A7C"/>
    <w:rsid w:val="004D7537"/>
    <w:rsid w:val="004E2980"/>
    <w:rsid w:val="004E4503"/>
    <w:rsid w:val="004E6A63"/>
    <w:rsid w:val="004F2717"/>
    <w:rsid w:val="004F4757"/>
    <w:rsid w:val="004F5C05"/>
    <w:rsid w:val="0050258D"/>
    <w:rsid w:val="00503050"/>
    <w:rsid w:val="00516BF6"/>
    <w:rsid w:val="00516EF2"/>
    <w:rsid w:val="00517D7B"/>
    <w:rsid w:val="00521119"/>
    <w:rsid w:val="00523625"/>
    <w:rsid w:val="00525ACB"/>
    <w:rsid w:val="00525C5B"/>
    <w:rsid w:val="005310BD"/>
    <w:rsid w:val="00533C9A"/>
    <w:rsid w:val="00534CD2"/>
    <w:rsid w:val="0053749F"/>
    <w:rsid w:val="00541DFC"/>
    <w:rsid w:val="00545163"/>
    <w:rsid w:val="00546B56"/>
    <w:rsid w:val="00552ACE"/>
    <w:rsid w:val="00553A4C"/>
    <w:rsid w:val="00553C52"/>
    <w:rsid w:val="00553CD0"/>
    <w:rsid w:val="00554335"/>
    <w:rsid w:val="005565CE"/>
    <w:rsid w:val="00560CA1"/>
    <w:rsid w:val="005708AE"/>
    <w:rsid w:val="00575D5B"/>
    <w:rsid w:val="00576D2C"/>
    <w:rsid w:val="00584680"/>
    <w:rsid w:val="00591244"/>
    <w:rsid w:val="00591A21"/>
    <w:rsid w:val="005938CF"/>
    <w:rsid w:val="005A0FA9"/>
    <w:rsid w:val="005A142D"/>
    <w:rsid w:val="005A2D48"/>
    <w:rsid w:val="005A7F1C"/>
    <w:rsid w:val="005B020A"/>
    <w:rsid w:val="005B2ED7"/>
    <w:rsid w:val="005C42B5"/>
    <w:rsid w:val="005C5932"/>
    <w:rsid w:val="005C6817"/>
    <w:rsid w:val="005D2A16"/>
    <w:rsid w:val="005D605D"/>
    <w:rsid w:val="005E2DC7"/>
    <w:rsid w:val="005E335E"/>
    <w:rsid w:val="005E3A7E"/>
    <w:rsid w:val="005E4577"/>
    <w:rsid w:val="005E7E17"/>
    <w:rsid w:val="005F0D90"/>
    <w:rsid w:val="005F18F2"/>
    <w:rsid w:val="00605FC7"/>
    <w:rsid w:val="006079F2"/>
    <w:rsid w:val="00612251"/>
    <w:rsid w:val="00614145"/>
    <w:rsid w:val="00616043"/>
    <w:rsid w:val="00633C6F"/>
    <w:rsid w:val="006403C7"/>
    <w:rsid w:val="00640B2C"/>
    <w:rsid w:val="006432E8"/>
    <w:rsid w:val="00646662"/>
    <w:rsid w:val="00665A22"/>
    <w:rsid w:val="00666C1B"/>
    <w:rsid w:val="00667CAD"/>
    <w:rsid w:val="00670DE3"/>
    <w:rsid w:val="006716E0"/>
    <w:rsid w:val="0067249D"/>
    <w:rsid w:val="006739CE"/>
    <w:rsid w:val="00680E73"/>
    <w:rsid w:val="00681D5E"/>
    <w:rsid w:val="00684F1C"/>
    <w:rsid w:val="006A17BD"/>
    <w:rsid w:val="006A63E1"/>
    <w:rsid w:val="006A7A3E"/>
    <w:rsid w:val="006B2F0C"/>
    <w:rsid w:val="006B4377"/>
    <w:rsid w:val="006C0058"/>
    <w:rsid w:val="006C0257"/>
    <w:rsid w:val="006C0E29"/>
    <w:rsid w:val="006C4204"/>
    <w:rsid w:val="006D30FE"/>
    <w:rsid w:val="006D3757"/>
    <w:rsid w:val="006D40C0"/>
    <w:rsid w:val="006D6D35"/>
    <w:rsid w:val="006D7CFF"/>
    <w:rsid w:val="006E0EDA"/>
    <w:rsid w:val="006E35A7"/>
    <w:rsid w:val="006F35CE"/>
    <w:rsid w:val="006F4742"/>
    <w:rsid w:val="006F47AB"/>
    <w:rsid w:val="006F585B"/>
    <w:rsid w:val="006F7348"/>
    <w:rsid w:val="006F796D"/>
    <w:rsid w:val="0070155F"/>
    <w:rsid w:val="007024A2"/>
    <w:rsid w:val="00707277"/>
    <w:rsid w:val="007119E6"/>
    <w:rsid w:val="007133B4"/>
    <w:rsid w:val="00716222"/>
    <w:rsid w:val="0071666E"/>
    <w:rsid w:val="00733089"/>
    <w:rsid w:val="007372A4"/>
    <w:rsid w:val="00741B04"/>
    <w:rsid w:val="007424DB"/>
    <w:rsid w:val="007439CC"/>
    <w:rsid w:val="00743C93"/>
    <w:rsid w:val="0074436D"/>
    <w:rsid w:val="007450B9"/>
    <w:rsid w:val="00747043"/>
    <w:rsid w:val="00747842"/>
    <w:rsid w:val="00752973"/>
    <w:rsid w:val="00753B83"/>
    <w:rsid w:val="00755001"/>
    <w:rsid w:val="007558A9"/>
    <w:rsid w:val="0076115C"/>
    <w:rsid w:val="00762BD5"/>
    <w:rsid w:val="007663A8"/>
    <w:rsid w:val="007664F3"/>
    <w:rsid w:val="00766583"/>
    <w:rsid w:val="00774CBD"/>
    <w:rsid w:val="00781874"/>
    <w:rsid w:val="00781F73"/>
    <w:rsid w:val="00787619"/>
    <w:rsid w:val="0079197C"/>
    <w:rsid w:val="00793605"/>
    <w:rsid w:val="00797487"/>
    <w:rsid w:val="007A35B9"/>
    <w:rsid w:val="007A72B7"/>
    <w:rsid w:val="007B0058"/>
    <w:rsid w:val="007B356C"/>
    <w:rsid w:val="007B77D6"/>
    <w:rsid w:val="007C0B6E"/>
    <w:rsid w:val="007C0EA4"/>
    <w:rsid w:val="007C5B9C"/>
    <w:rsid w:val="007D125D"/>
    <w:rsid w:val="007D4836"/>
    <w:rsid w:val="007E2C84"/>
    <w:rsid w:val="007E3545"/>
    <w:rsid w:val="007E689E"/>
    <w:rsid w:val="007F0095"/>
    <w:rsid w:val="007F435E"/>
    <w:rsid w:val="007F5037"/>
    <w:rsid w:val="007F58B6"/>
    <w:rsid w:val="007F7641"/>
    <w:rsid w:val="00800711"/>
    <w:rsid w:val="008022B6"/>
    <w:rsid w:val="00803C9B"/>
    <w:rsid w:val="00805F2C"/>
    <w:rsid w:val="00812600"/>
    <w:rsid w:val="00813F4A"/>
    <w:rsid w:val="00815389"/>
    <w:rsid w:val="0082487B"/>
    <w:rsid w:val="00825573"/>
    <w:rsid w:val="0082764E"/>
    <w:rsid w:val="008338F7"/>
    <w:rsid w:val="00836397"/>
    <w:rsid w:val="008367D0"/>
    <w:rsid w:val="00836A40"/>
    <w:rsid w:val="008409FF"/>
    <w:rsid w:val="00845054"/>
    <w:rsid w:val="00852D1C"/>
    <w:rsid w:val="00853B4A"/>
    <w:rsid w:val="008555B4"/>
    <w:rsid w:val="00856147"/>
    <w:rsid w:val="008571FE"/>
    <w:rsid w:val="00857755"/>
    <w:rsid w:val="00860607"/>
    <w:rsid w:val="00860F40"/>
    <w:rsid w:val="008615C9"/>
    <w:rsid w:val="00864020"/>
    <w:rsid w:val="00870365"/>
    <w:rsid w:val="00882312"/>
    <w:rsid w:val="00892473"/>
    <w:rsid w:val="00894E02"/>
    <w:rsid w:val="008962AD"/>
    <w:rsid w:val="00897627"/>
    <w:rsid w:val="00897998"/>
    <w:rsid w:val="008979D5"/>
    <w:rsid w:val="00897D64"/>
    <w:rsid w:val="008A1A33"/>
    <w:rsid w:val="008A313E"/>
    <w:rsid w:val="008A4C3B"/>
    <w:rsid w:val="008A6C17"/>
    <w:rsid w:val="008B2AD7"/>
    <w:rsid w:val="008C70E5"/>
    <w:rsid w:val="008C7992"/>
    <w:rsid w:val="008C7A7B"/>
    <w:rsid w:val="008C7DA0"/>
    <w:rsid w:val="008D0C2E"/>
    <w:rsid w:val="008D1FC5"/>
    <w:rsid w:val="008D6B7E"/>
    <w:rsid w:val="008D7845"/>
    <w:rsid w:val="00903096"/>
    <w:rsid w:val="00905029"/>
    <w:rsid w:val="00907AFF"/>
    <w:rsid w:val="00923B23"/>
    <w:rsid w:val="00927C31"/>
    <w:rsid w:val="0093252C"/>
    <w:rsid w:val="00936757"/>
    <w:rsid w:val="009375C4"/>
    <w:rsid w:val="00937ED0"/>
    <w:rsid w:val="00940E87"/>
    <w:rsid w:val="00945B44"/>
    <w:rsid w:val="00946FE5"/>
    <w:rsid w:val="00947C7F"/>
    <w:rsid w:val="00952797"/>
    <w:rsid w:val="00953993"/>
    <w:rsid w:val="00954905"/>
    <w:rsid w:val="00954B1A"/>
    <w:rsid w:val="00964372"/>
    <w:rsid w:val="00966B53"/>
    <w:rsid w:val="00967C72"/>
    <w:rsid w:val="009777D3"/>
    <w:rsid w:val="00981B0B"/>
    <w:rsid w:val="009859E6"/>
    <w:rsid w:val="009922DE"/>
    <w:rsid w:val="00995585"/>
    <w:rsid w:val="009A0A5D"/>
    <w:rsid w:val="009A26DC"/>
    <w:rsid w:val="009A5E5A"/>
    <w:rsid w:val="009A6F6A"/>
    <w:rsid w:val="009B5561"/>
    <w:rsid w:val="009B70DF"/>
    <w:rsid w:val="009B7414"/>
    <w:rsid w:val="009C5956"/>
    <w:rsid w:val="009C6933"/>
    <w:rsid w:val="009C7C7E"/>
    <w:rsid w:val="009D4F99"/>
    <w:rsid w:val="009D50CD"/>
    <w:rsid w:val="009D6979"/>
    <w:rsid w:val="009E553C"/>
    <w:rsid w:val="009F0E09"/>
    <w:rsid w:val="009F12D1"/>
    <w:rsid w:val="009F39C9"/>
    <w:rsid w:val="009F6A00"/>
    <w:rsid w:val="00A04C7A"/>
    <w:rsid w:val="00A058E5"/>
    <w:rsid w:val="00A05AD3"/>
    <w:rsid w:val="00A05DE3"/>
    <w:rsid w:val="00A10B4E"/>
    <w:rsid w:val="00A10C1A"/>
    <w:rsid w:val="00A12AEC"/>
    <w:rsid w:val="00A13C21"/>
    <w:rsid w:val="00A20157"/>
    <w:rsid w:val="00A2072E"/>
    <w:rsid w:val="00A212F6"/>
    <w:rsid w:val="00A2235F"/>
    <w:rsid w:val="00A237BB"/>
    <w:rsid w:val="00A26679"/>
    <w:rsid w:val="00A32A43"/>
    <w:rsid w:val="00A32DF2"/>
    <w:rsid w:val="00A413DE"/>
    <w:rsid w:val="00A4384A"/>
    <w:rsid w:val="00A458ED"/>
    <w:rsid w:val="00A509AB"/>
    <w:rsid w:val="00A521CE"/>
    <w:rsid w:val="00A52DFA"/>
    <w:rsid w:val="00A57733"/>
    <w:rsid w:val="00A579AD"/>
    <w:rsid w:val="00A57DF4"/>
    <w:rsid w:val="00A627C5"/>
    <w:rsid w:val="00A70D54"/>
    <w:rsid w:val="00A7185D"/>
    <w:rsid w:val="00A73AE7"/>
    <w:rsid w:val="00A73CB2"/>
    <w:rsid w:val="00A75AE7"/>
    <w:rsid w:val="00A7690F"/>
    <w:rsid w:val="00A8069E"/>
    <w:rsid w:val="00A80C52"/>
    <w:rsid w:val="00A82078"/>
    <w:rsid w:val="00A82750"/>
    <w:rsid w:val="00A838C8"/>
    <w:rsid w:val="00A91C42"/>
    <w:rsid w:val="00A9322B"/>
    <w:rsid w:val="00A9516B"/>
    <w:rsid w:val="00A9780A"/>
    <w:rsid w:val="00AA0057"/>
    <w:rsid w:val="00AA00AF"/>
    <w:rsid w:val="00AA2FC9"/>
    <w:rsid w:val="00AA4C33"/>
    <w:rsid w:val="00AA57C7"/>
    <w:rsid w:val="00AA7A80"/>
    <w:rsid w:val="00AA7B15"/>
    <w:rsid w:val="00AB283D"/>
    <w:rsid w:val="00AB3524"/>
    <w:rsid w:val="00AB42EC"/>
    <w:rsid w:val="00AC0942"/>
    <w:rsid w:val="00AC158C"/>
    <w:rsid w:val="00AC6957"/>
    <w:rsid w:val="00AD1A72"/>
    <w:rsid w:val="00AD1E1F"/>
    <w:rsid w:val="00AD277E"/>
    <w:rsid w:val="00AD312E"/>
    <w:rsid w:val="00AD3F36"/>
    <w:rsid w:val="00AE2CFF"/>
    <w:rsid w:val="00AE36A4"/>
    <w:rsid w:val="00AE3EAF"/>
    <w:rsid w:val="00AE50E2"/>
    <w:rsid w:val="00AF26F3"/>
    <w:rsid w:val="00AF2B14"/>
    <w:rsid w:val="00AF4480"/>
    <w:rsid w:val="00AF4A84"/>
    <w:rsid w:val="00AF68DE"/>
    <w:rsid w:val="00B0141A"/>
    <w:rsid w:val="00B024B0"/>
    <w:rsid w:val="00B02AC1"/>
    <w:rsid w:val="00B05794"/>
    <w:rsid w:val="00B10E1E"/>
    <w:rsid w:val="00B115B2"/>
    <w:rsid w:val="00B14A43"/>
    <w:rsid w:val="00B218BB"/>
    <w:rsid w:val="00B225FB"/>
    <w:rsid w:val="00B228B9"/>
    <w:rsid w:val="00B27327"/>
    <w:rsid w:val="00B3199E"/>
    <w:rsid w:val="00B34EDA"/>
    <w:rsid w:val="00B3658A"/>
    <w:rsid w:val="00B40BD7"/>
    <w:rsid w:val="00B41E3D"/>
    <w:rsid w:val="00B447AF"/>
    <w:rsid w:val="00B51748"/>
    <w:rsid w:val="00B53017"/>
    <w:rsid w:val="00B57198"/>
    <w:rsid w:val="00B571CF"/>
    <w:rsid w:val="00B57246"/>
    <w:rsid w:val="00B64709"/>
    <w:rsid w:val="00B670CC"/>
    <w:rsid w:val="00B70241"/>
    <w:rsid w:val="00B80B35"/>
    <w:rsid w:val="00B85023"/>
    <w:rsid w:val="00B9117F"/>
    <w:rsid w:val="00B94200"/>
    <w:rsid w:val="00B94388"/>
    <w:rsid w:val="00BA0D73"/>
    <w:rsid w:val="00BA2456"/>
    <w:rsid w:val="00BA2CEB"/>
    <w:rsid w:val="00BA2E76"/>
    <w:rsid w:val="00BA333B"/>
    <w:rsid w:val="00BA469B"/>
    <w:rsid w:val="00BA5FED"/>
    <w:rsid w:val="00BB4A5B"/>
    <w:rsid w:val="00BB6B19"/>
    <w:rsid w:val="00BB7AF8"/>
    <w:rsid w:val="00BD4DF3"/>
    <w:rsid w:val="00BD652B"/>
    <w:rsid w:val="00BD7C23"/>
    <w:rsid w:val="00BE461B"/>
    <w:rsid w:val="00BE490B"/>
    <w:rsid w:val="00BE5908"/>
    <w:rsid w:val="00BF2534"/>
    <w:rsid w:val="00BF3B5B"/>
    <w:rsid w:val="00BF76DB"/>
    <w:rsid w:val="00BF79DC"/>
    <w:rsid w:val="00C04F4A"/>
    <w:rsid w:val="00C15766"/>
    <w:rsid w:val="00C15A2A"/>
    <w:rsid w:val="00C228A7"/>
    <w:rsid w:val="00C229C6"/>
    <w:rsid w:val="00C31A28"/>
    <w:rsid w:val="00C31EA1"/>
    <w:rsid w:val="00C35DE1"/>
    <w:rsid w:val="00C3795C"/>
    <w:rsid w:val="00C4504E"/>
    <w:rsid w:val="00C51BFB"/>
    <w:rsid w:val="00C51D49"/>
    <w:rsid w:val="00C524AA"/>
    <w:rsid w:val="00C52C1C"/>
    <w:rsid w:val="00C54689"/>
    <w:rsid w:val="00C57D4A"/>
    <w:rsid w:val="00C62389"/>
    <w:rsid w:val="00C758FB"/>
    <w:rsid w:val="00C76A93"/>
    <w:rsid w:val="00C81B3A"/>
    <w:rsid w:val="00C82644"/>
    <w:rsid w:val="00C8305C"/>
    <w:rsid w:val="00C8530B"/>
    <w:rsid w:val="00C90478"/>
    <w:rsid w:val="00C91007"/>
    <w:rsid w:val="00C9545B"/>
    <w:rsid w:val="00C96A28"/>
    <w:rsid w:val="00CA0F72"/>
    <w:rsid w:val="00CA16CA"/>
    <w:rsid w:val="00CA3F4D"/>
    <w:rsid w:val="00CB0A80"/>
    <w:rsid w:val="00CB38BC"/>
    <w:rsid w:val="00CB6C08"/>
    <w:rsid w:val="00CB7144"/>
    <w:rsid w:val="00CC0092"/>
    <w:rsid w:val="00CC1836"/>
    <w:rsid w:val="00CC3AA5"/>
    <w:rsid w:val="00CC4352"/>
    <w:rsid w:val="00CC4D00"/>
    <w:rsid w:val="00CC510B"/>
    <w:rsid w:val="00CD0DCA"/>
    <w:rsid w:val="00CD4D48"/>
    <w:rsid w:val="00CD5368"/>
    <w:rsid w:val="00CD5D9E"/>
    <w:rsid w:val="00CD7E17"/>
    <w:rsid w:val="00CE1C34"/>
    <w:rsid w:val="00CE2D61"/>
    <w:rsid w:val="00CE4342"/>
    <w:rsid w:val="00CF01AA"/>
    <w:rsid w:val="00CF183A"/>
    <w:rsid w:val="00CF3648"/>
    <w:rsid w:val="00D007A2"/>
    <w:rsid w:val="00D037C2"/>
    <w:rsid w:val="00D03F16"/>
    <w:rsid w:val="00D12F61"/>
    <w:rsid w:val="00D15841"/>
    <w:rsid w:val="00D15C0E"/>
    <w:rsid w:val="00D201C6"/>
    <w:rsid w:val="00D20293"/>
    <w:rsid w:val="00D23130"/>
    <w:rsid w:val="00D23708"/>
    <w:rsid w:val="00D2798C"/>
    <w:rsid w:val="00D3495C"/>
    <w:rsid w:val="00D4536C"/>
    <w:rsid w:val="00D53113"/>
    <w:rsid w:val="00D55E88"/>
    <w:rsid w:val="00D57006"/>
    <w:rsid w:val="00D638E0"/>
    <w:rsid w:val="00D65164"/>
    <w:rsid w:val="00D6565E"/>
    <w:rsid w:val="00D716BA"/>
    <w:rsid w:val="00D72D89"/>
    <w:rsid w:val="00D74748"/>
    <w:rsid w:val="00D8404D"/>
    <w:rsid w:val="00D87C12"/>
    <w:rsid w:val="00D91887"/>
    <w:rsid w:val="00D91CD3"/>
    <w:rsid w:val="00D948A1"/>
    <w:rsid w:val="00D94E9B"/>
    <w:rsid w:val="00DB4CB4"/>
    <w:rsid w:val="00DB57F7"/>
    <w:rsid w:val="00DC2952"/>
    <w:rsid w:val="00DC647B"/>
    <w:rsid w:val="00DD341B"/>
    <w:rsid w:val="00DD3BE4"/>
    <w:rsid w:val="00DD415F"/>
    <w:rsid w:val="00DE365C"/>
    <w:rsid w:val="00DE3C55"/>
    <w:rsid w:val="00DE44F8"/>
    <w:rsid w:val="00DF1AB7"/>
    <w:rsid w:val="00DF5F0F"/>
    <w:rsid w:val="00DF7313"/>
    <w:rsid w:val="00DF752C"/>
    <w:rsid w:val="00E01FE8"/>
    <w:rsid w:val="00E02BD1"/>
    <w:rsid w:val="00E05439"/>
    <w:rsid w:val="00E06185"/>
    <w:rsid w:val="00E07C02"/>
    <w:rsid w:val="00E1218B"/>
    <w:rsid w:val="00E12B06"/>
    <w:rsid w:val="00E12BD2"/>
    <w:rsid w:val="00E15BF6"/>
    <w:rsid w:val="00E16A2D"/>
    <w:rsid w:val="00E20CD9"/>
    <w:rsid w:val="00E22E21"/>
    <w:rsid w:val="00E23731"/>
    <w:rsid w:val="00E24A34"/>
    <w:rsid w:val="00E306E9"/>
    <w:rsid w:val="00E32FBE"/>
    <w:rsid w:val="00E37E2C"/>
    <w:rsid w:val="00E47D8C"/>
    <w:rsid w:val="00E50F2F"/>
    <w:rsid w:val="00E52159"/>
    <w:rsid w:val="00E521E7"/>
    <w:rsid w:val="00E54005"/>
    <w:rsid w:val="00E555F5"/>
    <w:rsid w:val="00E56D9B"/>
    <w:rsid w:val="00E57F92"/>
    <w:rsid w:val="00E61FDB"/>
    <w:rsid w:val="00E634FE"/>
    <w:rsid w:val="00E7183A"/>
    <w:rsid w:val="00E71CB9"/>
    <w:rsid w:val="00E73482"/>
    <w:rsid w:val="00E73698"/>
    <w:rsid w:val="00E73F95"/>
    <w:rsid w:val="00E74023"/>
    <w:rsid w:val="00E77E23"/>
    <w:rsid w:val="00E8251C"/>
    <w:rsid w:val="00E82585"/>
    <w:rsid w:val="00E8350E"/>
    <w:rsid w:val="00E844A0"/>
    <w:rsid w:val="00E913A1"/>
    <w:rsid w:val="00E9418B"/>
    <w:rsid w:val="00E95E55"/>
    <w:rsid w:val="00EA6C5B"/>
    <w:rsid w:val="00EB0001"/>
    <w:rsid w:val="00EB3E62"/>
    <w:rsid w:val="00EC06F9"/>
    <w:rsid w:val="00EC08DC"/>
    <w:rsid w:val="00EC59D9"/>
    <w:rsid w:val="00EC6FA6"/>
    <w:rsid w:val="00ED7EBE"/>
    <w:rsid w:val="00EE5AB8"/>
    <w:rsid w:val="00EE7A90"/>
    <w:rsid w:val="00EF1F20"/>
    <w:rsid w:val="00EF5486"/>
    <w:rsid w:val="00F01D5F"/>
    <w:rsid w:val="00F1372B"/>
    <w:rsid w:val="00F13ED2"/>
    <w:rsid w:val="00F1593F"/>
    <w:rsid w:val="00F268BA"/>
    <w:rsid w:val="00F27ACB"/>
    <w:rsid w:val="00F32A65"/>
    <w:rsid w:val="00F333F9"/>
    <w:rsid w:val="00F3616F"/>
    <w:rsid w:val="00F362BF"/>
    <w:rsid w:val="00F439F6"/>
    <w:rsid w:val="00F50A62"/>
    <w:rsid w:val="00F50FC3"/>
    <w:rsid w:val="00F54132"/>
    <w:rsid w:val="00F62F06"/>
    <w:rsid w:val="00F6618F"/>
    <w:rsid w:val="00F70DD5"/>
    <w:rsid w:val="00F73165"/>
    <w:rsid w:val="00F74A3F"/>
    <w:rsid w:val="00F77073"/>
    <w:rsid w:val="00F86E03"/>
    <w:rsid w:val="00F870F2"/>
    <w:rsid w:val="00F90BCE"/>
    <w:rsid w:val="00F95E6A"/>
    <w:rsid w:val="00FB121F"/>
    <w:rsid w:val="00FB1A9D"/>
    <w:rsid w:val="00FB37AB"/>
    <w:rsid w:val="00FB7018"/>
    <w:rsid w:val="00FC1AE8"/>
    <w:rsid w:val="00FC2881"/>
    <w:rsid w:val="00FC3E7F"/>
    <w:rsid w:val="00FC51AD"/>
    <w:rsid w:val="00FC54FF"/>
    <w:rsid w:val="00FC6F8F"/>
    <w:rsid w:val="00FC75A2"/>
    <w:rsid w:val="00FD0FE1"/>
    <w:rsid w:val="00FD1687"/>
    <w:rsid w:val="00FD5294"/>
    <w:rsid w:val="00FD52B4"/>
    <w:rsid w:val="00FD616C"/>
    <w:rsid w:val="00FD7DC1"/>
    <w:rsid w:val="00FE001C"/>
    <w:rsid w:val="00FE08EE"/>
    <w:rsid w:val="00FE0A6F"/>
    <w:rsid w:val="00FE1208"/>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C0AC57EB-518E-4982-AF59-E0ABFCA9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8"/>
      </w:numPr>
    </w:pPr>
  </w:style>
  <w:style w:type="paragraph" w:customStyle="1" w:styleId="AHPRAitemlevel2">
    <w:name w:val="AHPRA item level 2"/>
    <w:basedOn w:val="AHPRASubheading"/>
    <w:link w:val="AHPRAitemlevel2Char"/>
    <w:uiPriority w:val="99"/>
    <w:rsid w:val="0025418B"/>
    <w:pPr>
      <w:numPr>
        <w:ilvl w:val="1"/>
        <w:numId w:val="8"/>
      </w:numPr>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Bulletlevel1">
    <w:name w:val="Bullet level 1"/>
    <w:basedOn w:val="Normal"/>
    <w:uiPriority w:val="99"/>
    <w:rsid w:val="00FE08EE"/>
    <w:pPr>
      <w:numPr>
        <w:numId w:val="9"/>
      </w:numPr>
      <w:spacing w:after="0"/>
    </w:pPr>
    <w:rPr>
      <w:rFonts w:eastAsiaTheme="minorEastAsia" w:cs="Arial"/>
      <w:sz w:val="20"/>
      <w:szCs w:val="20"/>
      <w:lang w:eastAsia="en-AU"/>
    </w:rPr>
  </w:style>
  <w:style w:type="paragraph" w:customStyle="1" w:styleId="Bulletlevel2">
    <w:name w:val="Bullet level 2"/>
    <w:basedOn w:val="Normal"/>
    <w:uiPriority w:val="99"/>
    <w:rsid w:val="00FE08EE"/>
    <w:pPr>
      <w:numPr>
        <w:ilvl w:val="1"/>
        <w:numId w:val="9"/>
      </w:numPr>
      <w:spacing w:after="0"/>
    </w:pPr>
    <w:rPr>
      <w:rFonts w:eastAsiaTheme="minorEastAsia" w:cs="Arial"/>
      <w:sz w:val="20"/>
      <w:szCs w:val="20"/>
      <w:lang w:eastAsia="en-AU"/>
    </w:rPr>
  </w:style>
  <w:style w:type="paragraph" w:customStyle="1" w:styleId="Bulletlevel3">
    <w:name w:val="Bullet level 3"/>
    <w:basedOn w:val="Normal"/>
    <w:rsid w:val="00FE08EE"/>
    <w:pPr>
      <w:numPr>
        <w:ilvl w:val="2"/>
        <w:numId w:val="9"/>
      </w:numPr>
      <w:spacing w:after="0"/>
    </w:pPr>
    <w:rPr>
      <w:rFonts w:eastAsiaTheme="minorEastAsia" w:cs="Arial"/>
      <w:sz w:val="20"/>
      <w:szCs w:val="20"/>
      <w:lang w:eastAsia="en-AU"/>
    </w:rPr>
  </w:style>
  <w:style w:type="numbering" w:customStyle="1" w:styleId="AHPRABullets">
    <w:name w:val="AHPRA Bullets"/>
    <w:uiPriority w:val="99"/>
    <w:rsid w:val="00FE08EE"/>
    <w:pPr>
      <w:numPr>
        <w:numId w:val="9"/>
      </w:numPr>
    </w:pPr>
  </w:style>
  <w:style w:type="paragraph" w:customStyle="1" w:styleId="Bulletlevel1withspace">
    <w:name w:val="Bullet level 1 with space"/>
    <w:basedOn w:val="Bulletlevel1"/>
    <w:qFormat/>
    <w:rsid w:val="00FE08EE"/>
    <w:pPr>
      <w:spacing w:after="200"/>
    </w:pPr>
  </w:style>
  <w:style w:type="character" w:styleId="FollowedHyperlink">
    <w:name w:val="FollowedHyperlink"/>
    <w:basedOn w:val="DefaultParagraphFont"/>
    <w:uiPriority w:val="1"/>
    <w:semiHidden/>
    <w:unhideWhenUsed/>
    <w:rsid w:val="00FE08EE"/>
    <w:rPr>
      <w:color w:val="800080" w:themeColor="followedHyperlink"/>
      <w:u w:val="single"/>
    </w:rPr>
  </w:style>
  <w:style w:type="paragraph" w:customStyle="1" w:styleId="AHPRASubheadingnospace">
    <w:name w:val="AHPRA Subheading no space"/>
    <w:basedOn w:val="AHPRASubheading"/>
    <w:uiPriority w:val="1"/>
    <w:rsid w:val="00D65164"/>
    <w:pPr>
      <w:spacing w:after="0"/>
    </w:pPr>
  </w:style>
  <w:style w:type="paragraph" w:customStyle="1" w:styleId="NoSpacing1">
    <w:name w:val="No Spacing1"/>
    <w:uiPriority w:val="99"/>
    <w:rsid w:val="003E685A"/>
    <w:rPr>
      <w:rFonts w:eastAsia="Times New Roman"/>
      <w:sz w:val="22"/>
      <w:szCs w:val="22"/>
    </w:rPr>
  </w:style>
  <w:style w:type="character" w:customStyle="1" w:styleId="AHPRASubheadingChar">
    <w:name w:val="AHPRA Subheading Char"/>
    <w:link w:val="AHPRASubheading"/>
    <w:rsid w:val="008571FE"/>
    <w:rPr>
      <w:b/>
      <w:color w:val="007DC3"/>
      <w:szCs w:val="24"/>
      <w:lang w:val="en-AU"/>
    </w:rPr>
  </w:style>
  <w:style w:type="paragraph" w:styleId="BodyText">
    <w:name w:val="Body Text"/>
    <w:basedOn w:val="Normal"/>
    <w:link w:val="BodyTextChar"/>
    <w:uiPriority w:val="99"/>
    <w:unhideWhenUsed/>
    <w:rsid w:val="008571FE"/>
    <w:rPr>
      <w:rFonts w:ascii="Calibri" w:eastAsiaTheme="minorHAnsi" w:hAnsi="Calibri"/>
      <w:sz w:val="20"/>
      <w:szCs w:val="20"/>
      <w:lang w:eastAsia="en-AU"/>
    </w:rPr>
  </w:style>
  <w:style w:type="character" w:customStyle="1" w:styleId="BodyTextChar">
    <w:name w:val="Body Text Char"/>
    <w:basedOn w:val="DefaultParagraphFont"/>
    <w:link w:val="BodyText"/>
    <w:uiPriority w:val="99"/>
    <w:rsid w:val="008571FE"/>
    <w:rPr>
      <w:rFonts w:ascii="Calibri" w:eastAsiaTheme="minorHAnsi" w:hAnsi="Calibri"/>
      <w:lang w:val="en-AU" w:eastAsia="en-AU"/>
    </w:rPr>
  </w:style>
  <w:style w:type="character" w:customStyle="1" w:styleId="kno-fv">
    <w:name w:val="kno-fv"/>
    <w:basedOn w:val="DefaultParagraphFont"/>
    <w:rsid w:val="004A21D7"/>
  </w:style>
  <w:style w:type="character" w:styleId="Strong">
    <w:name w:val="Strong"/>
    <w:basedOn w:val="DefaultParagraphFont"/>
    <w:uiPriority w:val="22"/>
    <w:qFormat/>
    <w:rsid w:val="00525ACB"/>
    <w:rPr>
      <w:b/>
      <w:bCs/>
      <w:i w:val="0"/>
      <w:iCs w:val="0"/>
    </w:rPr>
  </w:style>
  <w:style w:type="paragraph" w:customStyle="1" w:styleId="AHPRASubhead">
    <w:name w:val="AHPRA Subhead"/>
    <w:basedOn w:val="Normal"/>
    <w:qFormat/>
    <w:rsid w:val="00B80B35"/>
    <w:rPr>
      <w:b/>
      <w:color w:val="008EC4"/>
      <w:sz w:val="20"/>
    </w:rPr>
  </w:style>
  <w:style w:type="paragraph" w:customStyle="1" w:styleId="AHPRAHeadline">
    <w:name w:val="AHPRA Headline"/>
    <w:basedOn w:val="Normal"/>
    <w:rsid w:val="00B80B35"/>
    <w:rPr>
      <w:rFonts w:eastAsiaTheme="minorHAnsi" w:cs="Arial"/>
      <w:color w:val="008EC4"/>
      <w:sz w:val="28"/>
      <w:szCs w:val="28"/>
      <w:lang w:val="en-US"/>
    </w:rPr>
  </w:style>
  <w:style w:type="paragraph" w:customStyle="1" w:styleId="AHPRAitemlevel3">
    <w:name w:val="AHPRA item level 3"/>
    <w:basedOn w:val="AHPRAitemlevel2"/>
    <w:uiPriority w:val="1"/>
    <w:rsid w:val="00102962"/>
    <w:pPr>
      <w:numPr>
        <w:ilvl w:val="0"/>
        <w:numId w:val="0"/>
      </w:numPr>
      <w:tabs>
        <w:tab w:val="num" w:pos="1134"/>
      </w:tabs>
      <w:ind w:left="1134" w:hanging="1134"/>
      <w:jc w:val="left"/>
    </w:pPr>
    <w:rPr>
      <w:lang w:val="en-AU"/>
    </w:rPr>
  </w:style>
  <w:style w:type="character" w:customStyle="1" w:styleId="ListParagraphChar">
    <w:name w:val="List Paragraph Char"/>
    <w:basedOn w:val="DefaultParagraphFont"/>
    <w:link w:val="ListParagraph"/>
    <w:uiPriority w:val="34"/>
    <w:locked/>
    <w:rsid w:val="0015462B"/>
    <w:rPr>
      <w:sz w:val="24"/>
      <w:szCs w:val="24"/>
      <w:lang w:val="en-AU"/>
    </w:rPr>
  </w:style>
  <w:style w:type="paragraph" w:styleId="PlainText">
    <w:name w:val="Plain Text"/>
    <w:basedOn w:val="Normal"/>
    <w:link w:val="PlainTextChar"/>
    <w:uiPriority w:val="99"/>
    <w:unhideWhenUsed/>
    <w:rsid w:val="00D007A2"/>
    <w:pPr>
      <w:spacing w:after="0"/>
    </w:pPr>
    <w:rPr>
      <w:rFonts w:eastAsiaTheme="minorHAnsi" w:cstheme="minorBidi"/>
      <w:color w:val="000000"/>
      <w:sz w:val="22"/>
      <w:szCs w:val="21"/>
    </w:rPr>
  </w:style>
  <w:style w:type="character" w:customStyle="1" w:styleId="PlainTextChar">
    <w:name w:val="Plain Text Char"/>
    <w:basedOn w:val="DefaultParagraphFont"/>
    <w:link w:val="PlainText"/>
    <w:uiPriority w:val="99"/>
    <w:rsid w:val="00D007A2"/>
    <w:rPr>
      <w:rFonts w:eastAsiaTheme="minorHAnsi" w:cstheme="minorBidi"/>
      <w:color w:val="000000"/>
      <w:sz w:val="22"/>
      <w:szCs w:val="21"/>
      <w:lang w:val="en-AU"/>
    </w:rPr>
  </w:style>
  <w:style w:type="paragraph" w:customStyle="1" w:styleId="AHPRABody0">
    <w:name w:val="AHPRA Body"/>
    <w:basedOn w:val="Normal"/>
    <w:qFormat/>
    <w:rsid w:val="00A82750"/>
    <w:pPr>
      <w:spacing w:after="0"/>
    </w:pPr>
    <w:rPr>
      <w:rFonts w:eastAsiaTheme="minorHAnsi" w:cs="Arial"/>
      <w:sz w:val="20"/>
      <w:szCs w:val="20"/>
      <w:lang w:eastAsia="en-AU"/>
    </w:rPr>
  </w:style>
  <w:style w:type="paragraph" w:customStyle="1" w:styleId="AHPRAnumberedsubheadinglevel10">
    <w:name w:val="AHPRA numbered subheading level 1"/>
    <w:basedOn w:val="AHPRASubheading"/>
    <w:next w:val="AHPRAnumberedbulletpoint"/>
    <w:rsid w:val="0024318C"/>
    <w:pPr>
      <w:numPr>
        <w:numId w:val="44"/>
      </w:numPr>
    </w:pPr>
    <w:rPr>
      <w:color w:val="008EC4"/>
      <w:lang w:val="en-US"/>
    </w:rPr>
  </w:style>
  <w:style w:type="paragraph" w:customStyle="1" w:styleId="AHPRAnumberedbulletpoint">
    <w:name w:val="AHPRA numbered bullet point"/>
    <w:basedOn w:val="AHPRAnumberedsubheadinglevel10"/>
    <w:rsid w:val="0024318C"/>
    <w:pPr>
      <w:numPr>
        <w:ilvl w:val="1"/>
      </w:numPr>
    </w:pPr>
    <w:rPr>
      <w:b w:val="0"/>
      <w:color w:val="auto"/>
    </w:rPr>
  </w:style>
  <w:style w:type="numbering" w:customStyle="1" w:styleId="AHPRAlist">
    <w:name w:val="AHPRA list"/>
    <w:uiPriority w:val="99"/>
    <w:rsid w:val="0024318C"/>
    <w:pPr>
      <w:numPr>
        <w:numId w:val="44"/>
      </w:numPr>
    </w:pPr>
  </w:style>
  <w:style w:type="paragraph" w:customStyle="1" w:styleId="AHPRAbodytext">
    <w:name w:val="AHPRA body text"/>
    <w:basedOn w:val="Normal"/>
    <w:rsid w:val="00BD652B"/>
    <w:rPr>
      <w:rFonts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616">
      <w:bodyDiv w:val="1"/>
      <w:marLeft w:val="0"/>
      <w:marRight w:val="0"/>
      <w:marTop w:val="0"/>
      <w:marBottom w:val="0"/>
      <w:divBdr>
        <w:top w:val="none" w:sz="0" w:space="0" w:color="auto"/>
        <w:left w:val="none" w:sz="0" w:space="0" w:color="auto"/>
        <w:bottom w:val="none" w:sz="0" w:space="0" w:color="auto"/>
        <w:right w:val="none" w:sz="0" w:space="0" w:color="auto"/>
      </w:divBdr>
      <w:divsChild>
        <w:div w:id="2141416966">
          <w:marLeft w:val="0"/>
          <w:marRight w:val="0"/>
          <w:marTop w:val="0"/>
          <w:marBottom w:val="0"/>
          <w:divBdr>
            <w:top w:val="none" w:sz="0" w:space="0" w:color="auto"/>
            <w:left w:val="none" w:sz="0" w:space="0" w:color="auto"/>
            <w:bottom w:val="none" w:sz="0" w:space="0" w:color="auto"/>
            <w:right w:val="none" w:sz="0" w:space="0" w:color="auto"/>
          </w:divBdr>
          <w:divsChild>
            <w:div w:id="661589053">
              <w:marLeft w:val="0"/>
              <w:marRight w:val="0"/>
              <w:marTop w:val="0"/>
              <w:marBottom w:val="0"/>
              <w:divBdr>
                <w:top w:val="none" w:sz="0" w:space="0" w:color="auto"/>
                <w:left w:val="none" w:sz="0" w:space="0" w:color="auto"/>
                <w:bottom w:val="none" w:sz="0" w:space="0" w:color="auto"/>
                <w:right w:val="none" w:sz="0" w:space="0" w:color="auto"/>
              </w:divBdr>
              <w:divsChild>
                <w:div w:id="955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6232">
      <w:bodyDiv w:val="1"/>
      <w:marLeft w:val="0"/>
      <w:marRight w:val="0"/>
      <w:marTop w:val="0"/>
      <w:marBottom w:val="0"/>
      <w:divBdr>
        <w:top w:val="none" w:sz="0" w:space="0" w:color="auto"/>
        <w:left w:val="none" w:sz="0" w:space="0" w:color="auto"/>
        <w:bottom w:val="none" w:sz="0" w:space="0" w:color="auto"/>
        <w:right w:val="none" w:sz="0" w:space="0" w:color="auto"/>
      </w:divBdr>
    </w:div>
    <w:div w:id="209415959">
      <w:bodyDiv w:val="1"/>
      <w:marLeft w:val="0"/>
      <w:marRight w:val="0"/>
      <w:marTop w:val="0"/>
      <w:marBottom w:val="0"/>
      <w:divBdr>
        <w:top w:val="none" w:sz="0" w:space="0" w:color="auto"/>
        <w:left w:val="none" w:sz="0" w:space="0" w:color="auto"/>
        <w:bottom w:val="none" w:sz="0" w:space="0" w:color="auto"/>
        <w:right w:val="none" w:sz="0" w:space="0" w:color="auto"/>
      </w:divBdr>
      <w:divsChild>
        <w:div w:id="1053189548">
          <w:marLeft w:val="0"/>
          <w:marRight w:val="0"/>
          <w:marTop w:val="0"/>
          <w:marBottom w:val="0"/>
          <w:divBdr>
            <w:top w:val="none" w:sz="0" w:space="0" w:color="auto"/>
            <w:left w:val="none" w:sz="0" w:space="0" w:color="auto"/>
            <w:bottom w:val="none" w:sz="0" w:space="0" w:color="auto"/>
            <w:right w:val="none" w:sz="0" w:space="0" w:color="auto"/>
          </w:divBdr>
          <w:divsChild>
            <w:div w:id="615914816">
              <w:marLeft w:val="0"/>
              <w:marRight w:val="0"/>
              <w:marTop w:val="0"/>
              <w:marBottom w:val="0"/>
              <w:divBdr>
                <w:top w:val="none" w:sz="0" w:space="0" w:color="auto"/>
                <w:left w:val="none" w:sz="0" w:space="0" w:color="auto"/>
                <w:bottom w:val="none" w:sz="0" w:space="0" w:color="auto"/>
                <w:right w:val="none" w:sz="0" w:space="0" w:color="auto"/>
              </w:divBdr>
              <w:divsChild>
                <w:div w:id="1073043983">
                  <w:marLeft w:val="0"/>
                  <w:marRight w:val="0"/>
                  <w:marTop w:val="0"/>
                  <w:marBottom w:val="0"/>
                  <w:divBdr>
                    <w:top w:val="none" w:sz="0" w:space="0" w:color="auto"/>
                    <w:left w:val="none" w:sz="0" w:space="0" w:color="auto"/>
                    <w:bottom w:val="none" w:sz="0" w:space="0" w:color="auto"/>
                    <w:right w:val="none" w:sz="0" w:space="0" w:color="auto"/>
                  </w:divBdr>
                  <w:divsChild>
                    <w:div w:id="2028289420">
                      <w:marLeft w:val="0"/>
                      <w:marRight w:val="0"/>
                      <w:marTop w:val="0"/>
                      <w:marBottom w:val="0"/>
                      <w:divBdr>
                        <w:top w:val="none" w:sz="0" w:space="0" w:color="auto"/>
                        <w:left w:val="none" w:sz="0" w:space="0" w:color="auto"/>
                        <w:bottom w:val="none" w:sz="0" w:space="0" w:color="auto"/>
                        <w:right w:val="none" w:sz="0" w:space="0" w:color="auto"/>
                      </w:divBdr>
                      <w:divsChild>
                        <w:div w:id="1616405441">
                          <w:marLeft w:val="0"/>
                          <w:marRight w:val="0"/>
                          <w:marTop w:val="270"/>
                          <w:marBottom w:val="0"/>
                          <w:divBdr>
                            <w:top w:val="none" w:sz="0" w:space="0" w:color="auto"/>
                            <w:left w:val="none" w:sz="0" w:space="0" w:color="auto"/>
                            <w:bottom w:val="none" w:sz="0" w:space="0" w:color="auto"/>
                            <w:right w:val="none" w:sz="0" w:space="0" w:color="auto"/>
                          </w:divBdr>
                          <w:divsChild>
                            <w:div w:id="41056974">
                              <w:marLeft w:val="0"/>
                              <w:marRight w:val="0"/>
                              <w:marTop w:val="0"/>
                              <w:marBottom w:val="0"/>
                              <w:divBdr>
                                <w:top w:val="none" w:sz="0" w:space="0" w:color="auto"/>
                                <w:left w:val="none" w:sz="0" w:space="0" w:color="auto"/>
                                <w:bottom w:val="none" w:sz="0" w:space="0" w:color="auto"/>
                                <w:right w:val="none" w:sz="0" w:space="0" w:color="auto"/>
                              </w:divBdr>
                              <w:divsChild>
                                <w:div w:id="582690592">
                                  <w:marLeft w:val="0"/>
                                  <w:marRight w:val="0"/>
                                  <w:marTop w:val="0"/>
                                  <w:marBottom w:val="0"/>
                                  <w:divBdr>
                                    <w:top w:val="none" w:sz="0" w:space="0" w:color="auto"/>
                                    <w:left w:val="none" w:sz="0" w:space="0" w:color="auto"/>
                                    <w:bottom w:val="single" w:sz="6" w:space="0" w:color="DADADA"/>
                                    <w:right w:val="none" w:sz="0" w:space="0" w:color="auto"/>
                                  </w:divBdr>
                                  <w:divsChild>
                                    <w:div w:id="15385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1129">
      <w:bodyDiv w:val="1"/>
      <w:marLeft w:val="0"/>
      <w:marRight w:val="0"/>
      <w:marTop w:val="0"/>
      <w:marBottom w:val="0"/>
      <w:divBdr>
        <w:top w:val="none" w:sz="0" w:space="0" w:color="auto"/>
        <w:left w:val="none" w:sz="0" w:space="0" w:color="auto"/>
        <w:bottom w:val="none" w:sz="0" w:space="0" w:color="auto"/>
        <w:right w:val="none" w:sz="0" w:space="0" w:color="auto"/>
      </w:divBdr>
      <w:divsChild>
        <w:div w:id="1661350866">
          <w:marLeft w:val="0"/>
          <w:marRight w:val="0"/>
          <w:marTop w:val="0"/>
          <w:marBottom w:val="0"/>
          <w:divBdr>
            <w:top w:val="none" w:sz="0" w:space="0" w:color="auto"/>
            <w:left w:val="none" w:sz="0" w:space="0" w:color="auto"/>
            <w:bottom w:val="none" w:sz="0" w:space="0" w:color="auto"/>
            <w:right w:val="none" w:sz="0" w:space="0" w:color="auto"/>
          </w:divBdr>
          <w:divsChild>
            <w:div w:id="850873198">
              <w:marLeft w:val="0"/>
              <w:marRight w:val="0"/>
              <w:marTop w:val="0"/>
              <w:marBottom w:val="0"/>
              <w:divBdr>
                <w:top w:val="none" w:sz="0" w:space="0" w:color="auto"/>
                <w:left w:val="none" w:sz="0" w:space="0" w:color="auto"/>
                <w:bottom w:val="none" w:sz="0" w:space="0" w:color="auto"/>
                <w:right w:val="none" w:sz="0" w:space="0" w:color="auto"/>
              </w:divBdr>
              <w:divsChild>
                <w:div w:id="11970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093">
      <w:bodyDiv w:val="1"/>
      <w:marLeft w:val="0"/>
      <w:marRight w:val="0"/>
      <w:marTop w:val="0"/>
      <w:marBottom w:val="0"/>
      <w:divBdr>
        <w:top w:val="none" w:sz="0" w:space="0" w:color="auto"/>
        <w:left w:val="none" w:sz="0" w:space="0" w:color="auto"/>
        <w:bottom w:val="none" w:sz="0" w:space="0" w:color="auto"/>
        <w:right w:val="none" w:sz="0" w:space="0" w:color="auto"/>
      </w:divBdr>
    </w:div>
    <w:div w:id="293872825">
      <w:bodyDiv w:val="1"/>
      <w:marLeft w:val="0"/>
      <w:marRight w:val="0"/>
      <w:marTop w:val="0"/>
      <w:marBottom w:val="0"/>
      <w:divBdr>
        <w:top w:val="none" w:sz="0" w:space="0" w:color="auto"/>
        <w:left w:val="none" w:sz="0" w:space="0" w:color="auto"/>
        <w:bottom w:val="none" w:sz="0" w:space="0" w:color="auto"/>
        <w:right w:val="none" w:sz="0" w:space="0" w:color="auto"/>
      </w:divBdr>
      <w:divsChild>
        <w:div w:id="1885673784">
          <w:marLeft w:val="0"/>
          <w:marRight w:val="0"/>
          <w:marTop w:val="0"/>
          <w:marBottom w:val="0"/>
          <w:divBdr>
            <w:top w:val="none" w:sz="0" w:space="0" w:color="auto"/>
            <w:left w:val="none" w:sz="0" w:space="0" w:color="auto"/>
            <w:bottom w:val="none" w:sz="0" w:space="0" w:color="auto"/>
            <w:right w:val="none" w:sz="0" w:space="0" w:color="auto"/>
          </w:divBdr>
          <w:divsChild>
            <w:div w:id="1912814098">
              <w:marLeft w:val="0"/>
              <w:marRight w:val="0"/>
              <w:marTop w:val="0"/>
              <w:marBottom w:val="0"/>
              <w:divBdr>
                <w:top w:val="none" w:sz="0" w:space="0" w:color="auto"/>
                <w:left w:val="none" w:sz="0" w:space="0" w:color="auto"/>
                <w:bottom w:val="none" w:sz="0" w:space="0" w:color="auto"/>
                <w:right w:val="none" w:sz="0" w:space="0" w:color="auto"/>
              </w:divBdr>
              <w:divsChild>
                <w:div w:id="1660814463">
                  <w:marLeft w:val="0"/>
                  <w:marRight w:val="0"/>
                  <w:marTop w:val="0"/>
                  <w:marBottom w:val="0"/>
                  <w:divBdr>
                    <w:top w:val="none" w:sz="0" w:space="0" w:color="auto"/>
                    <w:left w:val="none" w:sz="0" w:space="0" w:color="auto"/>
                    <w:bottom w:val="none" w:sz="0" w:space="0" w:color="auto"/>
                    <w:right w:val="none" w:sz="0" w:space="0" w:color="auto"/>
                  </w:divBdr>
                  <w:divsChild>
                    <w:div w:id="809714922">
                      <w:marLeft w:val="0"/>
                      <w:marRight w:val="0"/>
                      <w:marTop w:val="450"/>
                      <w:marBottom w:val="0"/>
                      <w:divBdr>
                        <w:top w:val="none" w:sz="0" w:space="0" w:color="auto"/>
                        <w:left w:val="none" w:sz="0" w:space="0" w:color="auto"/>
                        <w:bottom w:val="none" w:sz="0" w:space="0" w:color="auto"/>
                        <w:right w:val="none" w:sz="0" w:space="0" w:color="auto"/>
                      </w:divBdr>
                    </w:div>
                  </w:divsChild>
                </w:div>
                <w:div w:id="2084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53457160">
      <w:bodyDiv w:val="1"/>
      <w:marLeft w:val="0"/>
      <w:marRight w:val="0"/>
      <w:marTop w:val="0"/>
      <w:marBottom w:val="0"/>
      <w:divBdr>
        <w:top w:val="none" w:sz="0" w:space="0" w:color="auto"/>
        <w:left w:val="none" w:sz="0" w:space="0" w:color="auto"/>
        <w:bottom w:val="none" w:sz="0" w:space="0" w:color="auto"/>
        <w:right w:val="none" w:sz="0" w:space="0" w:color="auto"/>
      </w:divBdr>
      <w:divsChild>
        <w:div w:id="1729455745">
          <w:marLeft w:val="0"/>
          <w:marRight w:val="0"/>
          <w:marTop w:val="0"/>
          <w:marBottom w:val="0"/>
          <w:divBdr>
            <w:top w:val="none" w:sz="0" w:space="0" w:color="auto"/>
            <w:left w:val="none" w:sz="0" w:space="0" w:color="auto"/>
            <w:bottom w:val="none" w:sz="0" w:space="0" w:color="auto"/>
            <w:right w:val="none" w:sz="0" w:space="0" w:color="auto"/>
          </w:divBdr>
          <w:divsChild>
            <w:div w:id="2518960">
              <w:marLeft w:val="0"/>
              <w:marRight w:val="0"/>
              <w:marTop w:val="0"/>
              <w:marBottom w:val="0"/>
              <w:divBdr>
                <w:top w:val="none" w:sz="0" w:space="0" w:color="auto"/>
                <w:left w:val="none" w:sz="0" w:space="0" w:color="auto"/>
                <w:bottom w:val="none" w:sz="0" w:space="0" w:color="auto"/>
                <w:right w:val="none" w:sz="0" w:space="0" w:color="auto"/>
              </w:divBdr>
              <w:divsChild>
                <w:div w:id="446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45850980">
      <w:bodyDiv w:val="1"/>
      <w:marLeft w:val="0"/>
      <w:marRight w:val="0"/>
      <w:marTop w:val="0"/>
      <w:marBottom w:val="0"/>
      <w:divBdr>
        <w:top w:val="none" w:sz="0" w:space="0" w:color="auto"/>
        <w:left w:val="none" w:sz="0" w:space="0" w:color="auto"/>
        <w:bottom w:val="none" w:sz="0" w:space="0" w:color="auto"/>
        <w:right w:val="none" w:sz="0" w:space="0" w:color="auto"/>
      </w:divBdr>
    </w:div>
    <w:div w:id="493690463">
      <w:bodyDiv w:val="1"/>
      <w:marLeft w:val="0"/>
      <w:marRight w:val="0"/>
      <w:marTop w:val="0"/>
      <w:marBottom w:val="0"/>
      <w:divBdr>
        <w:top w:val="none" w:sz="0" w:space="0" w:color="auto"/>
        <w:left w:val="none" w:sz="0" w:space="0" w:color="auto"/>
        <w:bottom w:val="none" w:sz="0" w:space="0" w:color="auto"/>
        <w:right w:val="none" w:sz="0" w:space="0" w:color="auto"/>
      </w:divBdr>
    </w:div>
    <w:div w:id="585459475">
      <w:bodyDiv w:val="1"/>
      <w:marLeft w:val="0"/>
      <w:marRight w:val="0"/>
      <w:marTop w:val="0"/>
      <w:marBottom w:val="0"/>
      <w:divBdr>
        <w:top w:val="none" w:sz="0" w:space="0" w:color="auto"/>
        <w:left w:val="none" w:sz="0" w:space="0" w:color="auto"/>
        <w:bottom w:val="none" w:sz="0" w:space="0" w:color="auto"/>
        <w:right w:val="none" w:sz="0" w:space="0" w:color="auto"/>
      </w:divBdr>
    </w:div>
    <w:div w:id="674957359">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63003397">
      <w:bodyDiv w:val="1"/>
      <w:marLeft w:val="0"/>
      <w:marRight w:val="0"/>
      <w:marTop w:val="0"/>
      <w:marBottom w:val="0"/>
      <w:divBdr>
        <w:top w:val="none" w:sz="0" w:space="0" w:color="auto"/>
        <w:left w:val="none" w:sz="0" w:space="0" w:color="auto"/>
        <w:bottom w:val="none" w:sz="0" w:space="0" w:color="auto"/>
        <w:right w:val="none" w:sz="0" w:space="0" w:color="auto"/>
      </w:divBdr>
    </w:div>
    <w:div w:id="1061557240">
      <w:bodyDiv w:val="1"/>
      <w:marLeft w:val="0"/>
      <w:marRight w:val="0"/>
      <w:marTop w:val="0"/>
      <w:marBottom w:val="0"/>
      <w:divBdr>
        <w:top w:val="none" w:sz="0" w:space="0" w:color="auto"/>
        <w:left w:val="none" w:sz="0" w:space="0" w:color="auto"/>
        <w:bottom w:val="none" w:sz="0" w:space="0" w:color="auto"/>
        <w:right w:val="none" w:sz="0" w:space="0" w:color="auto"/>
      </w:divBdr>
      <w:divsChild>
        <w:div w:id="1362364445">
          <w:marLeft w:val="0"/>
          <w:marRight w:val="0"/>
          <w:marTop w:val="0"/>
          <w:marBottom w:val="0"/>
          <w:divBdr>
            <w:top w:val="none" w:sz="0" w:space="0" w:color="auto"/>
            <w:left w:val="none" w:sz="0" w:space="0" w:color="auto"/>
            <w:bottom w:val="none" w:sz="0" w:space="0" w:color="auto"/>
            <w:right w:val="none" w:sz="0" w:space="0" w:color="auto"/>
          </w:divBdr>
          <w:divsChild>
            <w:div w:id="1166749671">
              <w:marLeft w:val="0"/>
              <w:marRight w:val="0"/>
              <w:marTop w:val="0"/>
              <w:marBottom w:val="0"/>
              <w:divBdr>
                <w:top w:val="none" w:sz="0" w:space="0" w:color="auto"/>
                <w:left w:val="none" w:sz="0" w:space="0" w:color="auto"/>
                <w:bottom w:val="none" w:sz="0" w:space="0" w:color="auto"/>
                <w:right w:val="none" w:sz="0" w:space="0" w:color="auto"/>
              </w:divBdr>
              <w:divsChild>
                <w:div w:id="185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9834509">
      <w:bodyDiv w:val="1"/>
      <w:marLeft w:val="0"/>
      <w:marRight w:val="0"/>
      <w:marTop w:val="0"/>
      <w:marBottom w:val="0"/>
      <w:divBdr>
        <w:top w:val="none" w:sz="0" w:space="0" w:color="auto"/>
        <w:left w:val="none" w:sz="0" w:space="0" w:color="auto"/>
        <w:bottom w:val="none" w:sz="0" w:space="0" w:color="auto"/>
        <w:right w:val="none" w:sz="0" w:space="0" w:color="auto"/>
      </w:divBdr>
    </w:div>
    <w:div w:id="1136099222">
      <w:bodyDiv w:val="1"/>
      <w:marLeft w:val="0"/>
      <w:marRight w:val="0"/>
      <w:marTop w:val="0"/>
      <w:marBottom w:val="0"/>
      <w:divBdr>
        <w:top w:val="none" w:sz="0" w:space="0" w:color="auto"/>
        <w:left w:val="none" w:sz="0" w:space="0" w:color="auto"/>
        <w:bottom w:val="none" w:sz="0" w:space="0" w:color="auto"/>
        <w:right w:val="none" w:sz="0" w:space="0" w:color="auto"/>
      </w:divBdr>
    </w:div>
    <w:div w:id="1140151255">
      <w:bodyDiv w:val="1"/>
      <w:marLeft w:val="0"/>
      <w:marRight w:val="0"/>
      <w:marTop w:val="0"/>
      <w:marBottom w:val="0"/>
      <w:divBdr>
        <w:top w:val="none" w:sz="0" w:space="0" w:color="auto"/>
        <w:left w:val="none" w:sz="0" w:space="0" w:color="auto"/>
        <w:bottom w:val="none" w:sz="0" w:space="0" w:color="auto"/>
        <w:right w:val="none" w:sz="0" w:space="0" w:color="auto"/>
      </w:divBdr>
      <w:divsChild>
        <w:div w:id="654383584">
          <w:marLeft w:val="0"/>
          <w:marRight w:val="0"/>
          <w:marTop w:val="0"/>
          <w:marBottom w:val="0"/>
          <w:divBdr>
            <w:top w:val="none" w:sz="0" w:space="0" w:color="auto"/>
            <w:left w:val="none" w:sz="0" w:space="0" w:color="auto"/>
            <w:bottom w:val="none" w:sz="0" w:space="0" w:color="auto"/>
            <w:right w:val="none" w:sz="0" w:space="0" w:color="auto"/>
          </w:divBdr>
          <w:divsChild>
            <w:div w:id="1606693532">
              <w:marLeft w:val="0"/>
              <w:marRight w:val="0"/>
              <w:marTop w:val="0"/>
              <w:marBottom w:val="0"/>
              <w:divBdr>
                <w:top w:val="none" w:sz="0" w:space="0" w:color="auto"/>
                <w:left w:val="none" w:sz="0" w:space="0" w:color="auto"/>
                <w:bottom w:val="none" w:sz="0" w:space="0" w:color="auto"/>
                <w:right w:val="none" w:sz="0" w:space="0" w:color="auto"/>
              </w:divBdr>
              <w:divsChild>
                <w:div w:id="1452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1353">
      <w:bodyDiv w:val="1"/>
      <w:marLeft w:val="0"/>
      <w:marRight w:val="0"/>
      <w:marTop w:val="0"/>
      <w:marBottom w:val="0"/>
      <w:divBdr>
        <w:top w:val="none" w:sz="0" w:space="0" w:color="auto"/>
        <w:left w:val="none" w:sz="0" w:space="0" w:color="auto"/>
        <w:bottom w:val="none" w:sz="0" w:space="0" w:color="auto"/>
        <w:right w:val="none" w:sz="0" w:space="0" w:color="auto"/>
      </w:divBdr>
      <w:divsChild>
        <w:div w:id="672338687">
          <w:marLeft w:val="0"/>
          <w:marRight w:val="0"/>
          <w:marTop w:val="0"/>
          <w:marBottom w:val="0"/>
          <w:divBdr>
            <w:top w:val="none" w:sz="0" w:space="0" w:color="auto"/>
            <w:left w:val="none" w:sz="0" w:space="0" w:color="auto"/>
            <w:bottom w:val="none" w:sz="0" w:space="0" w:color="auto"/>
            <w:right w:val="none" w:sz="0" w:space="0" w:color="auto"/>
          </w:divBdr>
          <w:divsChild>
            <w:div w:id="138301743">
              <w:marLeft w:val="0"/>
              <w:marRight w:val="0"/>
              <w:marTop w:val="0"/>
              <w:marBottom w:val="0"/>
              <w:divBdr>
                <w:top w:val="none" w:sz="0" w:space="0" w:color="auto"/>
                <w:left w:val="none" w:sz="0" w:space="0" w:color="auto"/>
                <w:bottom w:val="none" w:sz="0" w:space="0" w:color="auto"/>
                <w:right w:val="none" w:sz="0" w:space="0" w:color="auto"/>
              </w:divBdr>
              <w:divsChild>
                <w:div w:id="546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301497423">
      <w:bodyDiv w:val="1"/>
      <w:marLeft w:val="0"/>
      <w:marRight w:val="0"/>
      <w:marTop w:val="0"/>
      <w:marBottom w:val="0"/>
      <w:divBdr>
        <w:top w:val="none" w:sz="0" w:space="0" w:color="auto"/>
        <w:left w:val="none" w:sz="0" w:space="0" w:color="auto"/>
        <w:bottom w:val="none" w:sz="0" w:space="0" w:color="auto"/>
        <w:right w:val="none" w:sz="0" w:space="0" w:color="auto"/>
      </w:divBdr>
      <w:divsChild>
        <w:div w:id="930312776">
          <w:marLeft w:val="0"/>
          <w:marRight w:val="0"/>
          <w:marTop w:val="0"/>
          <w:marBottom w:val="0"/>
          <w:divBdr>
            <w:top w:val="none" w:sz="0" w:space="0" w:color="auto"/>
            <w:left w:val="none" w:sz="0" w:space="0" w:color="auto"/>
            <w:bottom w:val="none" w:sz="0" w:space="0" w:color="auto"/>
            <w:right w:val="none" w:sz="0" w:space="0" w:color="auto"/>
          </w:divBdr>
          <w:divsChild>
            <w:div w:id="1273783728">
              <w:marLeft w:val="0"/>
              <w:marRight w:val="0"/>
              <w:marTop w:val="0"/>
              <w:marBottom w:val="0"/>
              <w:divBdr>
                <w:top w:val="none" w:sz="0" w:space="0" w:color="auto"/>
                <w:left w:val="none" w:sz="0" w:space="0" w:color="auto"/>
                <w:bottom w:val="none" w:sz="0" w:space="0" w:color="auto"/>
                <w:right w:val="none" w:sz="0" w:space="0" w:color="auto"/>
              </w:divBdr>
              <w:divsChild>
                <w:div w:id="1278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6126">
      <w:bodyDiv w:val="1"/>
      <w:marLeft w:val="0"/>
      <w:marRight w:val="0"/>
      <w:marTop w:val="0"/>
      <w:marBottom w:val="0"/>
      <w:divBdr>
        <w:top w:val="none" w:sz="0" w:space="0" w:color="auto"/>
        <w:left w:val="none" w:sz="0" w:space="0" w:color="auto"/>
        <w:bottom w:val="none" w:sz="0" w:space="0" w:color="auto"/>
        <w:right w:val="none" w:sz="0" w:space="0" w:color="auto"/>
      </w:divBdr>
    </w:div>
    <w:div w:id="1387684329">
      <w:bodyDiv w:val="1"/>
      <w:marLeft w:val="0"/>
      <w:marRight w:val="0"/>
      <w:marTop w:val="0"/>
      <w:marBottom w:val="0"/>
      <w:divBdr>
        <w:top w:val="none" w:sz="0" w:space="0" w:color="auto"/>
        <w:left w:val="none" w:sz="0" w:space="0" w:color="auto"/>
        <w:bottom w:val="none" w:sz="0" w:space="0" w:color="auto"/>
        <w:right w:val="none" w:sz="0" w:space="0" w:color="auto"/>
      </w:divBdr>
    </w:div>
    <w:div w:id="1507018534">
      <w:bodyDiv w:val="1"/>
      <w:marLeft w:val="0"/>
      <w:marRight w:val="0"/>
      <w:marTop w:val="0"/>
      <w:marBottom w:val="0"/>
      <w:divBdr>
        <w:top w:val="none" w:sz="0" w:space="0" w:color="auto"/>
        <w:left w:val="none" w:sz="0" w:space="0" w:color="auto"/>
        <w:bottom w:val="none" w:sz="0" w:space="0" w:color="auto"/>
        <w:right w:val="none" w:sz="0" w:space="0" w:color="auto"/>
      </w:divBdr>
    </w:div>
    <w:div w:id="1529954638">
      <w:bodyDiv w:val="1"/>
      <w:marLeft w:val="0"/>
      <w:marRight w:val="0"/>
      <w:marTop w:val="0"/>
      <w:marBottom w:val="0"/>
      <w:divBdr>
        <w:top w:val="none" w:sz="0" w:space="0" w:color="auto"/>
        <w:left w:val="none" w:sz="0" w:space="0" w:color="auto"/>
        <w:bottom w:val="none" w:sz="0" w:space="0" w:color="auto"/>
        <w:right w:val="none" w:sz="0" w:space="0" w:color="auto"/>
      </w:divBdr>
    </w:div>
    <w:div w:id="1590310528">
      <w:bodyDiv w:val="1"/>
      <w:marLeft w:val="0"/>
      <w:marRight w:val="0"/>
      <w:marTop w:val="0"/>
      <w:marBottom w:val="0"/>
      <w:divBdr>
        <w:top w:val="none" w:sz="0" w:space="0" w:color="auto"/>
        <w:left w:val="none" w:sz="0" w:space="0" w:color="auto"/>
        <w:bottom w:val="none" w:sz="0" w:space="0" w:color="auto"/>
        <w:right w:val="none" w:sz="0" w:space="0" w:color="auto"/>
      </w:divBdr>
    </w:div>
    <w:div w:id="1608463362">
      <w:bodyDiv w:val="1"/>
      <w:marLeft w:val="0"/>
      <w:marRight w:val="0"/>
      <w:marTop w:val="0"/>
      <w:marBottom w:val="0"/>
      <w:divBdr>
        <w:top w:val="none" w:sz="0" w:space="0" w:color="auto"/>
        <w:left w:val="none" w:sz="0" w:space="0" w:color="auto"/>
        <w:bottom w:val="none" w:sz="0" w:space="0" w:color="auto"/>
        <w:right w:val="none" w:sz="0" w:space="0" w:color="auto"/>
      </w:divBdr>
    </w:div>
    <w:div w:id="1647781685">
      <w:bodyDiv w:val="1"/>
      <w:marLeft w:val="0"/>
      <w:marRight w:val="0"/>
      <w:marTop w:val="0"/>
      <w:marBottom w:val="0"/>
      <w:divBdr>
        <w:top w:val="none" w:sz="0" w:space="0" w:color="auto"/>
        <w:left w:val="none" w:sz="0" w:space="0" w:color="auto"/>
        <w:bottom w:val="none" w:sz="0" w:space="0" w:color="auto"/>
        <w:right w:val="none" w:sz="0" w:space="0" w:color="auto"/>
      </w:divBdr>
      <w:divsChild>
        <w:div w:id="1113986068">
          <w:marLeft w:val="0"/>
          <w:marRight w:val="0"/>
          <w:marTop w:val="0"/>
          <w:marBottom w:val="0"/>
          <w:divBdr>
            <w:top w:val="none" w:sz="0" w:space="0" w:color="auto"/>
            <w:left w:val="none" w:sz="0" w:space="0" w:color="auto"/>
            <w:bottom w:val="none" w:sz="0" w:space="0" w:color="auto"/>
            <w:right w:val="none" w:sz="0" w:space="0" w:color="auto"/>
          </w:divBdr>
          <w:divsChild>
            <w:div w:id="1005089615">
              <w:marLeft w:val="0"/>
              <w:marRight w:val="0"/>
              <w:marTop w:val="0"/>
              <w:marBottom w:val="0"/>
              <w:divBdr>
                <w:top w:val="none" w:sz="0" w:space="0" w:color="auto"/>
                <w:left w:val="none" w:sz="0" w:space="0" w:color="auto"/>
                <w:bottom w:val="none" w:sz="0" w:space="0" w:color="auto"/>
                <w:right w:val="none" w:sz="0" w:space="0" w:color="auto"/>
              </w:divBdr>
              <w:divsChild>
                <w:div w:id="8246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935630351">
      <w:bodyDiv w:val="1"/>
      <w:marLeft w:val="0"/>
      <w:marRight w:val="0"/>
      <w:marTop w:val="0"/>
      <w:marBottom w:val="0"/>
      <w:divBdr>
        <w:top w:val="none" w:sz="0" w:space="0" w:color="auto"/>
        <w:left w:val="none" w:sz="0" w:space="0" w:color="auto"/>
        <w:bottom w:val="none" w:sz="0" w:space="0" w:color="auto"/>
        <w:right w:val="none" w:sz="0" w:space="0" w:color="auto"/>
      </w:divBdr>
    </w:div>
    <w:div w:id="2103378885">
      <w:bodyDiv w:val="1"/>
      <w:marLeft w:val="0"/>
      <w:marRight w:val="0"/>
      <w:marTop w:val="0"/>
      <w:marBottom w:val="0"/>
      <w:divBdr>
        <w:top w:val="none" w:sz="0" w:space="0" w:color="auto"/>
        <w:left w:val="none" w:sz="0" w:space="0" w:color="auto"/>
        <w:bottom w:val="none" w:sz="0" w:space="0" w:color="auto"/>
        <w:right w:val="none" w:sz="0" w:space="0" w:color="auto"/>
      </w:divBdr>
    </w:div>
    <w:div w:id="2108303345">
      <w:bodyDiv w:val="1"/>
      <w:marLeft w:val="0"/>
      <w:marRight w:val="0"/>
      <w:marTop w:val="0"/>
      <w:marBottom w:val="0"/>
      <w:divBdr>
        <w:top w:val="none" w:sz="0" w:space="0" w:color="auto"/>
        <w:left w:val="none" w:sz="0" w:space="0" w:color="auto"/>
        <w:bottom w:val="none" w:sz="0" w:space="0" w:color="auto"/>
        <w:right w:val="none" w:sz="0" w:space="0" w:color="auto"/>
      </w:divBdr>
      <w:divsChild>
        <w:div w:id="1478064643">
          <w:marLeft w:val="0"/>
          <w:marRight w:val="0"/>
          <w:marTop w:val="0"/>
          <w:marBottom w:val="0"/>
          <w:divBdr>
            <w:top w:val="none" w:sz="0" w:space="0" w:color="auto"/>
            <w:left w:val="none" w:sz="0" w:space="0" w:color="auto"/>
            <w:bottom w:val="none" w:sz="0" w:space="0" w:color="auto"/>
            <w:right w:val="none" w:sz="0" w:space="0" w:color="auto"/>
          </w:divBdr>
          <w:divsChild>
            <w:div w:id="1920169918">
              <w:marLeft w:val="0"/>
              <w:marRight w:val="0"/>
              <w:marTop w:val="0"/>
              <w:marBottom w:val="0"/>
              <w:divBdr>
                <w:top w:val="none" w:sz="0" w:space="0" w:color="auto"/>
                <w:left w:val="none" w:sz="0" w:space="0" w:color="auto"/>
                <w:bottom w:val="none" w:sz="0" w:space="0" w:color="auto"/>
                <w:right w:val="none" w:sz="0" w:space="0" w:color="auto"/>
              </w:divBdr>
              <w:divsChild>
                <w:div w:id="840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 TargetMode="External"/><Relationship Id="rId13" Type="http://schemas.openxmlformats.org/officeDocument/2006/relationships/hyperlink" Target="http://www.chinesemedicineboard.gov.au/Registration/Renewal.aspx" TargetMode="External"/><Relationship Id="rId18"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inesemedicineboard.gov.au/Registration-Standards.aspx" TargetMode="External"/><Relationship Id="rId17" Type="http://schemas.openxmlformats.org/officeDocument/2006/relationships/hyperlink" Target="http://www.chinesemedicineboard.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Login.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pra.gov.au/About-AHPRA/Contact-Us.aspx" TargetMode="External"/><Relationship Id="rId23" Type="http://schemas.openxmlformats.org/officeDocument/2006/relationships/footer" Target="footer3.xml"/><Relationship Id="rId10" Type="http://schemas.openxmlformats.org/officeDocument/2006/relationships/hyperlink" Target="http://www.chinesemedicineboard.gov.au/Registration/Fe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esemedicineboard.gov.au/News/2015-09-09-perth-forum.aspx" TargetMode="External"/><Relationship Id="rId14" Type="http://schemas.openxmlformats.org/officeDocument/2006/relationships/hyperlink" Target="http://www.chinesemedicineboard.gov.au/Codes-Guidelines/FAQ/Renewal.a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6918-6D3B-41AE-95A2-B2D5EDC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of the Chinese Medicine Board</vt:lpstr>
    </vt:vector>
  </TitlesOfParts>
  <Company>Johanna Villani Design</Company>
  <LinksUpToDate>false</LinksUpToDate>
  <CharactersWithSpaces>4916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- 22 September 2015</dc:title>
  <dc:subject>Communique</dc:subject>
  <dc:creator>Chinese Medicine Board</dc:creator>
  <cp:keywords>22 September 2015</cp:keywords>
  <cp:lastModifiedBy>Sheryl Kamath</cp:lastModifiedBy>
  <cp:revision>2</cp:revision>
  <cp:lastPrinted>2015-07-13T06:10:00Z</cp:lastPrinted>
  <dcterms:created xsi:type="dcterms:W3CDTF">2015-10-08T01:08:00Z</dcterms:created>
  <dcterms:modified xsi:type="dcterms:W3CDTF">2015-10-08T01:08:00Z</dcterms:modified>
</cp:coreProperties>
</file>