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CC" w:rsidRDefault="002335CC" w:rsidP="002335CC">
      <w:pPr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QUICK REFERENCE GUIDE</w:t>
      </w:r>
      <w:r w:rsidRPr="001B4A04">
        <w:rPr>
          <w:b/>
          <w:sz w:val="32"/>
          <w:szCs w:val="32"/>
        </w:rPr>
        <w:t xml:space="preserve"> </w:t>
      </w:r>
    </w:p>
    <w:p w:rsidR="00595694" w:rsidRPr="001B4A04" w:rsidRDefault="001B4A04" w:rsidP="002335CC">
      <w:pPr>
        <w:ind w:firstLine="720"/>
        <w:jc w:val="center"/>
        <w:rPr>
          <w:b/>
          <w:sz w:val="32"/>
          <w:szCs w:val="32"/>
        </w:rPr>
      </w:pPr>
      <w:r w:rsidRPr="001B4A04">
        <w:rPr>
          <w:b/>
          <w:sz w:val="32"/>
          <w:szCs w:val="32"/>
        </w:rPr>
        <w:t xml:space="preserve">FOR </w:t>
      </w:r>
      <w:r w:rsidR="00F971C9">
        <w:rPr>
          <w:b/>
          <w:sz w:val="32"/>
          <w:szCs w:val="32"/>
        </w:rPr>
        <w:t xml:space="preserve">A </w:t>
      </w:r>
      <w:r w:rsidRPr="001B4A04">
        <w:rPr>
          <w:b/>
          <w:sz w:val="32"/>
          <w:szCs w:val="32"/>
        </w:rPr>
        <w:t xml:space="preserve">REGISTERED CHINESE </w:t>
      </w:r>
      <w:r>
        <w:rPr>
          <w:b/>
          <w:sz w:val="32"/>
          <w:szCs w:val="32"/>
        </w:rPr>
        <w:t>HERBAL</w:t>
      </w:r>
      <w:r w:rsidRPr="001B4A04">
        <w:rPr>
          <w:b/>
          <w:sz w:val="32"/>
          <w:szCs w:val="32"/>
        </w:rPr>
        <w:t xml:space="preserve"> DISPENSER</w:t>
      </w:r>
    </w:p>
    <w:p w:rsidR="00595694" w:rsidRDefault="00595694"/>
    <w:p w:rsidR="00675D25" w:rsidRDefault="003A5200">
      <w:r>
        <w:rPr>
          <w:noProof/>
          <w:lang w:eastAsia="en-AU"/>
        </w:rPr>
        <w:drawing>
          <wp:inline distT="0" distB="0" distL="0" distR="0">
            <wp:extent cx="6027717" cy="7348352"/>
            <wp:effectExtent l="95250" t="57150" r="68580" b="1003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75D25" w:rsidSect="00DF708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0C037DB3"/>
    <w:multiLevelType w:val="multilevel"/>
    <w:tmpl w:val="BE20683A"/>
    <w:numStyleLink w:val="AHPRANumberedheadinglist"/>
  </w:abstractNum>
  <w:abstractNum w:abstractNumId="2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1660"/>
    <w:multiLevelType w:val="multilevel"/>
    <w:tmpl w:val="C4183F12"/>
    <w:numStyleLink w:val="AHPRANumberedlist"/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200"/>
    <w:rsid w:val="000B70E9"/>
    <w:rsid w:val="00115367"/>
    <w:rsid w:val="00172313"/>
    <w:rsid w:val="00190231"/>
    <w:rsid w:val="00194CFA"/>
    <w:rsid w:val="001B4A04"/>
    <w:rsid w:val="002335CC"/>
    <w:rsid w:val="00342470"/>
    <w:rsid w:val="003A5200"/>
    <w:rsid w:val="0045540A"/>
    <w:rsid w:val="00464F31"/>
    <w:rsid w:val="00595694"/>
    <w:rsid w:val="005F3EA2"/>
    <w:rsid w:val="006410E1"/>
    <w:rsid w:val="00675D25"/>
    <w:rsid w:val="006B05DB"/>
    <w:rsid w:val="006F5A96"/>
    <w:rsid w:val="00767E91"/>
    <w:rsid w:val="00835A4B"/>
    <w:rsid w:val="008D12A7"/>
    <w:rsid w:val="00975FB7"/>
    <w:rsid w:val="009B378D"/>
    <w:rsid w:val="009E6C08"/>
    <w:rsid w:val="00AC2E98"/>
    <w:rsid w:val="00AD776C"/>
    <w:rsid w:val="00BF0C0D"/>
    <w:rsid w:val="00BF5956"/>
    <w:rsid w:val="00C57C96"/>
    <w:rsid w:val="00C711EF"/>
    <w:rsid w:val="00DE0DA9"/>
    <w:rsid w:val="00DF708C"/>
    <w:rsid w:val="00F16695"/>
    <w:rsid w:val="00F971C9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16BB6-C23C-496A-89F8-66DBE5AA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90231"/>
    <w:pPr>
      <w:spacing w:line="240" w:lineRule="auto"/>
    </w:pPr>
    <w:rPr>
      <w:rFonts w:ascii="Arial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1902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902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902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qFormat/>
    <w:rsid w:val="00190231"/>
    <w:rPr>
      <w:rFonts w:cs="Arial"/>
      <w:sz w:val="20"/>
    </w:rPr>
  </w:style>
  <w:style w:type="paragraph" w:customStyle="1" w:styleId="AHPRAbodybold">
    <w:name w:val="AHPRA body bold"/>
    <w:basedOn w:val="AHPRAbody"/>
    <w:qFormat/>
    <w:rsid w:val="00190231"/>
    <w:rPr>
      <w:b/>
    </w:rPr>
  </w:style>
  <w:style w:type="paragraph" w:customStyle="1" w:styleId="AHPRAbodyitalics">
    <w:name w:val="AHPRA body italics"/>
    <w:basedOn w:val="AHPRAbodybold"/>
    <w:qFormat/>
    <w:rsid w:val="00190231"/>
    <w:rPr>
      <w:b w:val="0"/>
      <w:i/>
    </w:rPr>
  </w:style>
  <w:style w:type="paragraph" w:customStyle="1" w:styleId="AHPRAbodyunderline">
    <w:name w:val="AHPRA body underline"/>
    <w:basedOn w:val="AHPRAbodyitalics"/>
    <w:rsid w:val="00190231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190231"/>
    <w:pPr>
      <w:numPr>
        <w:numId w:val="7"/>
      </w:numPr>
      <w:spacing w:after="0"/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190231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190231"/>
    <w:pPr>
      <w:numPr>
        <w:numId w:val="1"/>
      </w:numPr>
    </w:pPr>
  </w:style>
  <w:style w:type="paragraph" w:customStyle="1" w:styleId="AHPRABulletlevel2last">
    <w:name w:val="AHPRA Bullet level 2 last"/>
    <w:basedOn w:val="AHPRABulletlevel2"/>
    <w:next w:val="AHPRAbody"/>
    <w:rsid w:val="00190231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190231"/>
    <w:pPr>
      <w:numPr>
        <w:numId w:val="2"/>
      </w:numPr>
    </w:pPr>
  </w:style>
  <w:style w:type="paragraph" w:customStyle="1" w:styleId="AHPRABulletlevel3last">
    <w:name w:val="AHPRA Bullet level 3 last"/>
    <w:basedOn w:val="AHPRABulletlevel3"/>
    <w:next w:val="AHPRAbody"/>
    <w:rsid w:val="00190231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190231"/>
    <w:pPr>
      <w:spacing w:before="120" w:after="120"/>
      <w:jc w:val="center"/>
    </w:pPr>
    <w:rPr>
      <w:b/>
      <w:sz w:val="20"/>
    </w:rPr>
  </w:style>
  <w:style w:type="paragraph" w:customStyle="1" w:styleId="AHPRAComplextableheadings">
    <w:name w:val="AHPRA Complex table headings"/>
    <w:basedOn w:val="AHPRAtableheading"/>
    <w:uiPriority w:val="1"/>
    <w:rsid w:val="00190231"/>
    <w:rPr>
      <w:color w:val="FFFFFF" w:themeColor="background1"/>
    </w:rPr>
  </w:style>
  <w:style w:type="paragraph" w:customStyle="1" w:styleId="AHPRAtabletext">
    <w:name w:val="AHPRA table text"/>
    <w:basedOn w:val="AHPRAbody"/>
    <w:rsid w:val="00190231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190231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190231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190231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190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90231"/>
    <w:rPr>
      <w:rFonts w:ascii="Arial" w:hAnsi="Arial" w:cs="Times New Roman"/>
      <w:sz w:val="20"/>
      <w:szCs w:val="20"/>
      <w:lang w:val="en-AU"/>
    </w:rPr>
  </w:style>
  <w:style w:type="paragraph" w:customStyle="1" w:styleId="AHPRAfooter">
    <w:name w:val="AHPRA footer"/>
    <w:basedOn w:val="FootnoteText"/>
    <w:rsid w:val="00190231"/>
    <w:pPr>
      <w:spacing w:after="0"/>
    </w:pPr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190231"/>
    <w:pPr>
      <w:jc w:val="center"/>
    </w:pPr>
    <w:rPr>
      <w:b/>
    </w:rPr>
  </w:style>
  <w:style w:type="paragraph" w:customStyle="1" w:styleId="AHPRASubheading">
    <w:name w:val="AHPRA Subheading"/>
    <w:basedOn w:val="Normal"/>
    <w:qFormat/>
    <w:rsid w:val="00190231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190231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190231"/>
    <w:pPr>
      <w:numPr>
        <w:numId w:val="3"/>
      </w:numPr>
    </w:pPr>
  </w:style>
  <w:style w:type="numbering" w:customStyle="1" w:styleId="AHPRANumberedlist">
    <w:name w:val="AHPRA Numbered list"/>
    <w:uiPriority w:val="99"/>
    <w:rsid w:val="00190231"/>
    <w:pPr>
      <w:numPr>
        <w:numId w:val="4"/>
      </w:numPr>
    </w:pPr>
  </w:style>
  <w:style w:type="paragraph" w:customStyle="1" w:styleId="AHPRANumberedlistlevel1">
    <w:name w:val="AHPRA Numbered list level 1"/>
    <w:basedOn w:val="AHPRABulletlevel1"/>
    <w:rsid w:val="00190231"/>
    <w:pPr>
      <w:numPr>
        <w:numId w:val="5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190231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190231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190231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190231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190231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190231"/>
    <w:pPr>
      <w:numPr>
        <w:numId w:val="6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190231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190231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190231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190231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190231"/>
    <w:rPr>
      <w:b w:val="0"/>
    </w:rPr>
  </w:style>
  <w:style w:type="paragraph" w:customStyle="1" w:styleId="AHPRAtablebullets">
    <w:name w:val="AHPRA table bullets"/>
    <w:basedOn w:val="AHPRABulletlevel1"/>
    <w:rsid w:val="00190231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31"/>
    <w:rPr>
      <w:rFonts w:ascii="Tahoma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19023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190231"/>
    <w:rPr>
      <w:rFonts w:ascii="Tahoma" w:hAnsi="Tahoma" w:cs="Tahoma"/>
      <w:sz w:val="16"/>
      <w:szCs w:val="16"/>
      <w:lang w:val="en-AU"/>
    </w:rPr>
  </w:style>
  <w:style w:type="character" w:styleId="FootnoteReference">
    <w:name w:val="footnote reference"/>
    <w:basedOn w:val="DefaultParagraphFont"/>
    <w:unhideWhenUsed/>
    <w:rsid w:val="00190231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semiHidden/>
    <w:unhideWhenUsed/>
    <w:rsid w:val="00190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90231"/>
    <w:rPr>
      <w:rFonts w:ascii="Arial" w:hAnsi="Arial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8D12A7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D12A7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D12A7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styleId="Hyperlink">
    <w:name w:val="Hyperlink"/>
    <w:uiPriority w:val="99"/>
    <w:unhideWhenUsed/>
    <w:rsid w:val="00190231"/>
    <w:rPr>
      <w:color w:val="0000FF"/>
      <w:u w:val="single"/>
    </w:rPr>
  </w:style>
  <w:style w:type="character" w:styleId="IntenseEmphasis">
    <w:name w:val="Intense Emphasis"/>
    <w:aliases w:val="AHPRA- Footer"/>
    <w:uiPriority w:val="1"/>
    <w:unhideWhenUsed/>
    <w:qFormat/>
    <w:rsid w:val="00190231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190231"/>
    <w:rPr>
      <w:b w:val="0"/>
    </w:rPr>
  </w:style>
  <w:style w:type="table" w:styleId="TableGrid">
    <w:name w:val="Table Grid"/>
    <w:basedOn w:val="TableNormal"/>
    <w:rsid w:val="00190231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190231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190231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190231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190231"/>
    <w:pPr>
      <w:spacing w:after="100"/>
      <w:ind w:left="720"/>
    </w:pPr>
    <w:rPr>
      <w:sz w:val="20"/>
    </w:rPr>
  </w:style>
  <w:style w:type="paragraph" w:styleId="TOCHeading">
    <w:name w:val="TOC Heading"/>
    <w:basedOn w:val="AHPRADocumentsubheading"/>
    <w:next w:val="AHPRAbody"/>
    <w:uiPriority w:val="39"/>
    <w:unhideWhenUsed/>
    <w:rsid w:val="00190231"/>
    <w:pPr>
      <w:keepLines/>
      <w:spacing w:before="480" w:after="0" w:line="276" w:lineRule="auto"/>
      <w:outlineLvl w:val="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2E50D-BC96-4905-A22A-AA86E8E89CB1}" type="doc">
      <dgm:prSet loTypeId="urn:microsoft.com/office/officeart/2005/8/layout/process4" loCatId="list" qsTypeId="urn:microsoft.com/office/officeart/2005/8/quickstyle/simple5" qsCatId="simple" csTypeId="urn:microsoft.com/office/officeart/2005/8/colors/colorful3" csCatId="colorful" phldr="1"/>
      <dgm:spPr/>
    </dgm:pt>
    <dgm:pt modelId="{A9CEB650-5121-4F97-A92E-B937B572D038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Receive  and scrutinise the prescription </a:t>
          </a:r>
        </a:p>
      </dgm:t>
    </dgm:pt>
    <dgm:pt modelId="{968519CE-9F22-4BA4-A955-F956E6395BD7}" type="parTrans" cxnId="{C7CE99A0-8A6C-413F-A861-E7AA45C1333F}">
      <dgm:prSet/>
      <dgm:spPr/>
      <dgm:t>
        <a:bodyPr/>
        <a:lstStyle/>
        <a:p>
          <a:endParaRPr lang="en-US"/>
        </a:p>
      </dgm:t>
    </dgm:pt>
    <dgm:pt modelId="{FABBB3DB-2A0A-4D58-BBCA-60E37C8E7AD4}" type="sibTrans" cxnId="{C7CE99A0-8A6C-413F-A861-E7AA45C1333F}">
      <dgm:prSet/>
      <dgm:spPr/>
      <dgm:t>
        <a:bodyPr/>
        <a:lstStyle/>
        <a:p>
          <a:endParaRPr lang="en-US"/>
        </a:p>
      </dgm:t>
    </dgm:pt>
    <dgm:pt modelId="{C628906C-A522-44B8-8AC1-0ACA68E7ABB7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Calculate the cost</a:t>
          </a:r>
        </a:p>
      </dgm:t>
    </dgm:pt>
    <dgm:pt modelId="{15DE59D7-A976-4C19-84A0-D61CEF1122D9}" type="parTrans" cxnId="{80CFB0EC-9101-46DC-BA60-74AC98FF9F5E}">
      <dgm:prSet/>
      <dgm:spPr/>
      <dgm:t>
        <a:bodyPr/>
        <a:lstStyle/>
        <a:p>
          <a:endParaRPr lang="en-US"/>
        </a:p>
      </dgm:t>
    </dgm:pt>
    <dgm:pt modelId="{176029C8-0215-40B4-AC8B-4C19EDCFCE20}" type="sibTrans" cxnId="{80CFB0EC-9101-46DC-BA60-74AC98FF9F5E}">
      <dgm:prSet/>
      <dgm:spPr/>
      <dgm:t>
        <a:bodyPr/>
        <a:lstStyle/>
        <a:p>
          <a:endParaRPr lang="en-US"/>
        </a:p>
      </dgm:t>
    </dgm:pt>
    <dgm:pt modelId="{27C8528D-110D-4547-B43E-C6E2338A0EBA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Obtain patient consent to proceed to fill  the prescription</a:t>
          </a:r>
        </a:p>
      </dgm:t>
    </dgm:pt>
    <dgm:pt modelId="{679BAF94-A051-4E01-84A5-A03BBCADC43F}" type="parTrans" cxnId="{37BCA4BB-9318-4F60-83D6-A40E412CC377}">
      <dgm:prSet/>
      <dgm:spPr/>
      <dgm:t>
        <a:bodyPr/>
        <a:lstStyle/>
        <a:p>
          <a:endParaRPr lang="en-US"/>
        </a:p>
      </dgm:t>
    </dgm:pt>
    <dgm:pt modelId="{DC05DF03-8264-4255-A7F7-3B95E6E6F42F}" type="sibTrans" cxnId="{37BCA4BB-9318-4F60-83D6-A40E412CC377}">
      <dgm:prSet/>
      <dgm:spPr/>
      <dgm:t>
        <a:bodyPr/>
        <a:lstStyle/>
        <a:p>
          <a:endParaRPr lang="en-US"/>
        </a:p>
      </dgm:t>
    </dgm:pt>
    <dgm:pt modelId="{6A8CA7F6-048D-4E4D-ABEE-9C4245525D15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Conduct or oversee and approve the preparation </a:t>
          </a:r>
        </a:p>
      </dgm:t>
    </dgm:pt>
    <dgm:pt modelId="{0A99F429-DB87-4A0A-8937-58962EE3BB4B}" type="parTrans" cxnId="{EBAF0EF6-445A-4520-BF72-4D5CBD2786A3}">
      <dgm:prSet/>
      <dgm:spPr/>
      <dgm:t>
        <a:bodyPr/>
        <a:lstStyle/>
        <a:p>
          <a:endParaRPr lang="en-US"/>
        </a:p>
      </dgm:t>
    </dgm:pt>
    <dgm:pt modelId="{7362E100-D1BF-431F-A936-2D371963BF0F}" type="sibTrans" cxnId="{EBAF0EF6-445A-4520-BF72-4D5CBD2786A3}">
      <dgm:prSet/>
      <dgm:spPr/>
      <dgm:t>
        <a:bodyPr/>
        <a:lstStyle/>
        <a:p>
          <a:endParaRPr lang="en-US"/>
        </a:p>
      </dgm:t>
    </dgm:pt>
    <dgm:pt modelId="{CB1C1311-5B38-4771-A819-FE2D0A9900FF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Ensure proper packaging, labelling and advice to patient </a:t>
          </a:r>
        </a:p>
      </dgm:t>
    </dgm:pt>
    <dgm:pt modelId="{B47EE82A-F146-4E43-9FA9-5598E7640605}" type="parTrans" cxnId="{3D5A1F96-2899-432C-AB51-126ABA58666C}">
      <dgm:prSet/>
      <dgm:spPr/>
      <dgm:t>
        <a:bodyPr/>
        <a:lstStyle/>
        <a:p>
          <a:endParaRPr lang="en-US"/>
        </a:p>
      </dgm:t>
    </dgm:pt>
    <dgm:pt modelId="{F038CBD7-A604-45DB-90EF-71D02625B0BC}" type="sibTrans" cxnId="{3D5A1F96-2899-432C-AB51-126ABA58666C}">
      <dgm:prSet/>
      <dgm:spPr/>
      <dgm:t>
        <a:bodyPr/>
        <a:lstStyle/>
        <a:p>
          <a:endParaRPr lang="en-US"/>
        </a:p>
      </dgm:t>
    </dgm:pt>
    <dgm:pt modelId="{3C46D95A-467A-4B3B-8C2C-415DE7B2D3C2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Ensure completion of proper individual patient  records</a:t>
          </a:r>
        </a:p>
      </dgm:t>
    </dgm:pt>
    <dgm:pt modelId="{E1CFA155-8CDA-4EE8-A112-A83E2FA880CE}" type="parTrans" cxnId="{86A8507E-C2A6-4A42-A89E-53967D13C25B}">
      <dgm:prSet/>
      <dgm:spPr/>
      <dgm:t>
        <a:bodyPr/>
        <a:lstStyle/>
        <a:p>
          <a:endParaRPr lang="en-US"/>
        </a:p>
      </dgm:t>
    </dgm:pt>
    <dgm:pt modelId="{B5C26E80-A265-4A59-8312-B867B9F1EE88}" type="sibTrans" cxnId="{86A8507E-C2A6-4A42-A89E-53967D13C25B}">
      <dgm:prSet/>
      <dgm:spPr/>
      <dgm:t>
        <a:bodyPr/>
        <a:lstStyle/>
        <a:p>
          <a:endParaRPr lang="en-US"/>
        </a:p>
      </dgm:t>
    </dgm:pt>
    <dgm:pt modelId="{9DC2D6B8-BCF6-4807-85CD-8FC5B4C94FE8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Attend to hygiene and stock responsibilities</a:t>
          </a:r>
        </a:p>
      </dgm:t>
    </dgm:pt>
    <dgm:pt modelId="{BD9A515C-8628-41C4-A0E6-42E4D10CFF52}" type="parTrans" cxnId="{EBC054AA-D7CD-4A47-9BE2-1136A5695687}">
      <dgm:prSet/>
      <dgm:spPr/>
      <dgm:t>
        <a:bodyPr/>
        <a:lstStyle/>
        <a:p>
          <a:endParaRPr lang="en-US"/>
        </a:p>
      </dgm:t>
    </dgm:pt>
    <dgm:pt modelId="{C08527F9-78EE-44BA-A0A8-A0DC35275B04}" type="sibTrans" cxnId="{EBC054AA-D7CD-4A47-9BE2-1136A5695687}">
      <dgm:prSet/>
      <dgm:spPr/>
      <dgm:t>
        <a:bodyPr/>
        <a:lstStyle/>
        <a:p>
          <a:endParaRPr lang="en-US"/>
        </a:p>
      </dgm:t>
    </dgm:pt>
    <dgm:pt modelId="{EEDDFB00-D907-417D-984A-36A67D39A172}" type="pres">
      <dgm:prSet presAssocID="{A682E50D-BC96-4905-A22A-AA86E8E89CB1}" presName="Name0" presStyleCnt="0">
        <dgm:presLayoutVars>
          <dgm:dir/>
          <dgm:animLvl val="lvl"/>
          <dgm:resizeHandles val="exact"/>
        </dgm:presLayoutVars>
      </dgm:prSet>
      <dgm:spPr/>
    </dgm:pt>
    <dgm:pt modelId="{6FF36BCC-6C8B-4E5B-AB8E-E76244B6F1A3}" type="pres">
      <dgm:prSet presAssocID="{9DC2D6B8-BCF6-4807-85CD-8FC5B4C94FE8}" presName="boxAndChildren" presStyleCnt="0"/>
      <dgm:spPr/>
    </dgm:pt>
    <dgm:pt modelId="{76463A30-DFF7-4D6C-BB50-338C3A907EB3}" type="pres">
      <dgm:prSet presAssocID="{9DC2D6B8-BCF6-4807-85CD-8FC5B4C94FE8}" presName="parentTextBox" presStyleLbl="node1" presStyleIdx="0" presStyleCnt="7"/>
      <dgm:spPr/>
      <dgm:t>
        <a:bodyPr/>
        <a:lstStyle/>
        <a:p>
          <a:endParaRPr lang="en-US"/>
        </a:p>
      </dgm:t>
    </dgm:pt>
    <dgm:pt modelId="{BB898C4E-A2CC-4452-8BB6-56234B9832F7}" type="pres">
      <dgm:prSet presAssocID="{B5C26E80-A265-4A59-8312-B867B9F1EE88}" presName="sp" presStyleCnt="0"/>
      <dgm:spPr/>
    </dgm:pt>
    <dgm:pt modelId="{2AFA1018-12CB-42A7-B76D-C1B8EB7CB482}" type="pres">
      <dgm:prSet presAssocID="{3C46D95A-467A-4B3B-8C2C-415DE7B2D3C2}" presName="arrowAndChildren" presStyleCnt="0"/>
      <dgm:spPr/>
    </dgm:pt>
    <dgm:pt modelId="{AF954869-7280-4D44-B9FD-889457C8EAED}" type="pres">
      <dgm:prSet presAssocID="{3C46D95A-467A-4B3B-8C2C-415DE7B2D3C2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3D636068-9F2E-4FF5-A2AE-0A4092E414AA}" type="pres">
      <dgm:prSet presAssocID="{F038CBD7-A604-45DB-90EF-71D02625B0BC}" presName="sp" presStyleCnt="0"/>
      <dgm:spPr/>
    </dgm:pt>
    <dgm:pt modelId="{632F4100-48DE-4270-B5D2-A7CCB34CFCFA}" type="pres">
      <dgm:prSet presAssocID="{CB1C1311-5B38-4771-A819-FE2D0A9900FF}" presName="arrowAndChildren" presStyleCnt="0"/>
      <dgm:spPr/>
    </dgm:pt>
    <dgm:pt modelId="{E76AF3EB-EA58-4178-B0DD-641621574CA3}" type="pres">
      <dgm:prSet presAssocID="{CB1C1311-5B38-4771-A819-FE2D0A9900FF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E5966F4C-AF57-4201-926E-7C01BB658BDE}" type="pres">
      <dgm:prSet presAssocID="{7362E100-D1BF-431F-A936-2D371963BF0F}" presName="sp" presStyleCnt="0"/>
      <dgm:spPr/>
    </dgm:pt>
    <dgm:pt modelId="{F1C0EF77-2E2C-413E-9AB6-DEA06320942E}" type="pres">
      <dgm:prSet presAssocID="{6A8CA7F6-048D-4E4D-ABEE-9C4245525D15}" presName="arrowAndChildren" presStyleCnt="0"/>
      <dgm:spPr/>
    </dgm:pt>
    <dgm:pt modelId="{56168468-24F9-43E4-847B-02F18CAF2171}" type="pres">
      <dgm:prSet presAssocID="{6A8CA7F6-048D-4E4D-ABEE-9C4245525D15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054B8698-1303-4967-8359-20B636C8619D}" type="pres">
      <dgm:prSet presAssocID="{DC05DF03-8264-4255-A7F7-3B95E6E6F42F}" presName="sp" presStyleCnt="0"/>
      <dgm:spPr/>
    </dgm:pt>
    <dgm:pt modelId="{9128B595-5B94-4AD0-BBDE-32F5BE894D51}" type="pres">
      <dgm:prSet presAssocID="{27C8528D-110D-4547-B43E-C6E2338A0EBA}" presName="arrowAndChildren" presStyleCnt="0"/>
      <dgm:spPr/>
    </dgm:pt>
    <dgm:pt modelId="{FA55011F-BFC9-4433-8754-D682B1B74271}" type="pres">
      <dgm:prSet presAssocID="{27C8528D-110D-4547-B43E-C6E2338A0EBA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C1F9BC10-D5DC-4316-BD11-7B1DEAFDBFE1}" type="pres">
      <dgm:prSet presAssocID="{176029C8-0215-40B4-AC8B-4C19EDCFCE20}" presName="sp" presStyleCnt="0"/>
      <dgm:spPr/>
    </dgm:pt>
    <dgm:pt modelId="{0AA8D047-77FF-478E-AE36-641298CC4035}" type="pres">
      <dgm:prSet presAssocID="{C628906C-A522-44B8-8AC1-0ACA68E7ABB7}" presName="arrowAndChildren" presStyleCnt="0"/>
      <dgm:spPr/>
    </dgm:pt>
    <dgm:pt modelId="{15469862-9E4A-4643-A202-520D48AFFB5E}" type="pres">
      <dgm:prSet presAssocID="{C628906C-A522-44B8-8AC1-0ACA68E7ABB7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290445E2-A7E7-436C-9C5A-4F32C2DB3AF5}" type="pres">
      <dgm:prSet presAssocID="{FABBB3DB-2A0A-4D58-BBCA-60E37C8E7AD4}" presName="sp" presStyleCnt="0"/>
      <dgm:spPr/>
    </dgm:pt>
    <dgm:pt modelId="{9A235A57-91F3-492B-B9E4-D44DCB90C55E}" type="pres">
      <dgm:prSet presAssocID="{A9CEB650-5121-4F97-A92E-B937B572D038}" presName="arrowAndChildren" presStyleCnt="0"/>
      <dgm:spPr/>
    </dgm:pt>
    <dgm:pt modelId="{669089B2-368C-4161-ABC9-9CAAAE24D540}" type="pres">
      <dgm:prSet presAssocID="{A9CEB650-5121-4F97-A92E-B937B572D038}" presName="parentTextArrow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09797A30-32EF-4CDF-B5EB-F89891F84D73}" type="presOf" srcId="{A682E50D-BC96-4905-A22A-AA86E8E89CB1}" destId="{EEDDFB00-D907-417D-984A-36A67D39A172}" srcOrd="0" destOrd="0" presId="urn:microsoft.com/office/officeart/2005/8/layout/process4"/>
    <dgm:cxn modelId="{3D5A1F96-2899-432C-AB51-126ABA58666C}" srcId="{A682E50D-BC96-4905-A22A-AA86E8E89CB1}" destId="{CB1C1311-5B38-4771-A819-FE2D0A9900FF}" srcOrd="4" destOrd="0" parTransId="{B47EE82A-F146-4E43-9FA9-5598E7640605}" sibTransId="{F038CBD7-A604-45DB-90EF-71D02625B0BC}"/>
    <dgm:cxn modelId="{4B161630-48E5-46EB-8407-D83A24219EF9}" type="presOf" srcId="{27C8528D-110D-4547-B43E-C6E2338A0EBA}" destId="{FA55011F-BFC9-4433-8754-D682B1B74271}" srcOrd="0" destOrd="0" presId="urn:microsoft.com/office/officeart/2005/8/layout/process4"/>
    <dgm:cxn modelId="{EBC054AA-D7CD-4A47-9BE2-1136A5695687}" srcId="{A682E50D-BC96-4905-A22A-AA86E8E89CB1}" destId="{9DC2D6B8-BCF6-4807-85CD-8FC5B4C94FE8}" srcOrd="6" destOrd="0" parTransId="{BD9A515C-8628-41C4-A0E6-42E4D10CFF52}" sibTransId="{C08527F9-78EE-44BA-A0A8-A0DC35275B04}"/>
    <dgm:cxn modelId="{29059058-84B8-4BDD-9390-CCAAF34D86D3}" type="presOf" srcId="{6A8CA7F6-048D-4E4D-ABEE-9C4245525D15}" destId="{56168468-24F9-43E4-847B-02F18CAF2171}" srcOrd="0" destOrd="0" presId="urn:microsoft.com/office/officeart/2005/8/layout/process4"/>
    <dgm:cxn modelId="{26086891-33FA-4618-97E2-C7770A29FA67}" type="presOf" srcId="{3C46D95A-467A-4B3B-8C2C-415DE7B2D3C2}" destId="{AF954869-7280-4D44-B9FD-889457C8EAED}" srcOrd="0" destOrd="0" presId="urn:microsoft.com/office/officeart/2005/8/layout/process4"/>
    <dgm:cxn modelId="{D7635665-8F80-4F4E-ABFF-89B4BFF63141}" type="presOf" srcId="{CB1C1311-5B38-4771-A819-FE2D0A9900FF}" destId="{E76AF3EB-EA58-4178-B0DD-641621574CA3}" srcOrd="0" destOrd="0" presId="urn:microsoft.com/office/officeart/2005/8/layout/process4"/>
    <dgm:cxn modelId="{EBAF0EF6-445A-4520-BF72-4D5CBD2786A3}" srcId="{A682E50D-BC96-4905-A22A-AA86E8E89CB1}" destId="{6A8CA7F6-048D-4E4D-ABEE-9C4245525D15}" srcOrd="3" destOrd="0" parTransId="{0A99F429-DB87-4A0A-8937-58962EE3BB4B}" sibTransId="{7362E100-D1BF-431F-A936-2D371963BF0F}"/>
    <dgm:cxn modelId="{0243B7B8-8F34-4C8B-AD8B-93FA1F5F3F3F}" type="presOf" srcId="{9DC2D6B8-BCF6-4807-85CD-8FC5B4C94FE8}" destId="{76463A30-DFF7-4D6C-BB50-338C3A907EB3}" srcOrd="0" destOrd="0" presId="urn:microsoft.com/office/officeart/2005/8/layout/process4"/>
    <dgm:cxn modelId="{80CFB0EC-9101-46DC-BA60-74AC98FF9F5E}" srcId="{A682E50D-BC96-4905-A22A-AA86E8E89CB1}" destId="{C628906C-A522-44B8-8AC1-0ACA68E7ABB7}" srcOrd="1" destOrd="0" parTransId="{15DE59D7-A976-4C19-84A0-D61CEF1122D9}" sibTransId="{176029C8-0215-40B4-AC8B-4C19EDCFCE20}"/>
    <dgm:cxn modelId="{C7CE99A0-8A6C-413F-A861-E7AA45C1333F}" srcId="{A682E50D-BC96-4905-A22A-AA86E8E89CB1}" destId="{A9CEB650-5121-4F97-A92E-B937B572D038}" srcOrd="0" destOrd="0" parTransId="{968519CE-9F22-4BA4-A955-F956E6395BD7}" sibTransId="{FABBB3DB-2A0A-4D58-BBCA-60E37C8E7AD4}"/>
    <dgm:cxn modelId="{940FFECF-74A7-42AF-AE94-0355C6A0DD35}" type="presOf" srcId="{C628906C-A522-44B8-8AC1-0ACA68E7ABB7}" destId="{15469862-9E4A-4643-A202-520D48AFFB5E}" srcOrd="0" destOrd="0" presId="urn:microsoft.com/office/officeart/2005/8/layout/process4"/>
    <dgm:cxn modelId="{86A8507E-C2A6-4A42-A89E-53967D13C25B}" srcId="{A682E50D-BC96-4905-A22A-AA86E8E89CB1}" destId="{3C46D95A-467A-4B3B-8C2C-415DE7B2D3C2}" srcOrd="5" destOrd="0" parTransId="{E1CFA155-8CDA-4EE8-A112-A83E2FA880CE}" sibTransId="{B5C26E80-A265-4A59-8312-B867B9F1EE88}"/>
    <dgm:cxn modelId="{09CEA1AA-247C-48F6-9C67-D68888E9913B}" type="presOf" srcId="{A9CEB650-5121-4F97-A92E-B937B572D038}" destId="{669089B2-368C-4161-ABC9-9CAAAE24D540}" srcOrd="0" destOrd="0" presId="urn:microsoft.com/office/officeart/2005/8/layout/process4"/>
    <dgm:cxn modelId="{37BCA4BB-9318-4F60-83D6-A40E412CC377}" srcId="{A682E50D-BC96-4905-A22A-AA86E8E89CB1}" destId="{27C8528D-110D-4547-B43E-C6E2338A0EBA}" srcOrd="2" destOrd="0" parTransId="{679BAF94-A051-4E01-84A5-A03BBCADC43F}" sibTransId="{DC05DF03-8264-4255-A7F7-3B95E6E6F42F}"/>
    <dgm:cxn modelId="{0BD03BD7-D851-438B-B724-30C09CAB0EBE}" type="presParOf" srcId="{EEDDFB00-D907-417D-984A-36A67D39A172}" destId="{6FF36BCC-6C8B-4E5B-AB8E-E76244B6F1A3}" srcOrd="0" destOrd="0" presId="urn:microsoft.com/office/officeart/2005/8/layout/process4"/>
    <dgm:cxn modelId="{22C6427A-FD41-477F-95BD-0D5AB02BDD01}" type="presParOf" srcId="{6FF36BCC-6C8B-4E5B-AB8E-E76244B6F1A3}" destId="{76463A30-DFF7-4D6C-BB50-338C3A907EB3}" srcOrd="0" destOrd="0" presId="urn:microsoft.com/office/officeart/2005/8/layout/process4"/>
    <dgm:cxn modelId="{A7710A59-41AE-44CD-88D7-518983B728A4}" type="presParOf" srcId="{EEDDFB00-D907-417D-984A-36A67D39A172}" destId="{BB898C4E-A2CC-4452-8BB6-56234B9832F7}" srcOrd="1" destOrd="0" presId="urn:microsoft.com/office/officeart/2005/8/layout/process4"/>
    <dgm:cxn modelId="{3D180654-236C-47FD-8CF3-5E1CF8C5891E}" type="presParOf" srcId="{EEDDFB00-D907-417D-984A-36A67D39A172}" destId="{2AFA1018-12CB-42A7-B76D-C1B8EB7CB482}" srcOrd="2" destOrd="0" presId="urn:microsoft.com/office/officeart/2005/8/layout/process4"/>
    <dgm:cxn modelId="{1345A187-8114-434B-8F21-98AE834D9DB7}" type="presParOf" srcId="{2AFA1018-12CB-42A7-B76D-C1B8EB7CB482}" destId="{AF954869-7280-4D44-B9FD-889457C8EAED}" srcOrd="0" destOrd="0" presId="urn:microsoft.com/office/officeart/2005/8/layout/process4"/>
    <dgm:cxn modelId="{EE7BC0EB-4B84-437D-ABAD-B28CA57ED2B0}" type="presParOf" srcId="{EEDDFB00-D907-417D-984A-36A67D39A172}" destId="{3D636068-9F2E-4FF5-A2AE-0A4092E414AA}" srcOrd="3" destOrd="0" presId="urn:microsoft.com/office/officeart/2005/8/layout/process4"/>
    <dgm:cxn modelId="{E04B9C6A-D271-4CA2-BB3E-A5903630460E}" type="presParOf" srcId="{EEDDFB00-D907-417D-984A-36A67D39A172}" destId="{632F4100-48DE-4270-B5D2-A7CCB34CFCFA}" srcOrd="4" destOrd="0" presId="urn:microsoft.com/office/officeart/2005/8/layout/process4"/>
    <dgm:cxn modelId="{FA0B120E-7AB3-455B-9401-7BB819B87F6F}" type="presParOf" srcId="{632F4100-48DE-4270-B5D2-A7CCB34CFCFA}" destId="{E76AF3EB-EA58-4178-B0DD-641621574CA3}" srcOrd="0" destOrd="0" presId="urn:microsoft.com/office/officeart/2005/8/layout/process4"/>
    <dgm:cxn modelId="{223ABA35-0F1E-4F90-83AD-02D3D611EDC9}" type="presParOf" srcId="{EEDDFB00-D907-417D-984A-36A67D39A172}" destId="{E5966F4C-AF57-4201-926E-7C01BB658BDE}" srcOrd="5" destOrd="0" presId="urn:microsoft.com/office/officeart/2005/8/layout/process4"/>
    <dgm:cxn modelId="{6CE69DCA-6EB2-464D-BB5D-5A2F0CEDBAFC}" type="presParOf" srcId="{EEDDFB00-D907-417D-984A-36A67D39A172}" destId="{F1C0EF77-2E2C-413E-9AB6-DEA06320942E}" srcOrd="6" destOrd="0" presId="urn:microsoft.com/office/officeart/2005/8/layout/process4"/>
    <dgm:cxn modelId="{EC747053-A786-44B6-B2CC-03F993253253}" type="presParOf" srcId="{F1C0EF77-2E2C-413E-9AB6-DEA06320942E}" destId="{56168468-24F9-43E4-847B-02F18CAF2171}" srcOrd="0" destOrd="0" presId="urn:microsoft.com/office/officeart/2005/8/layout/process4"/>
    <dgm:cxn modelId="{FEE6F602-FF2C-4EDE-863A-CF65251E7369}" type="presParOf" srcId="{EEDDFB00-D907-417D-984A-36A67D39A172}" destId="{054B8698-1303-4967-8359-20B636C8619D}" srcOrd="7" destOrd="0" presId="urn:microsoft.com/office/officeart/2005/8/layout/process4"/>
    <dgm:cxn modelId="{09FE7397-E5FE-4446-9A32-106599075B63}" type="presParOf" srcId="{EEDDFB00-D907-417D-984A-36A67D39A172}" destId="{9128B595-5B94-4AD0-BBDE-32F5BE894D51}" srcOrd="8" destOrd="0" presId="urn:microsoft.com/office/officeart/2005/8/layout/process4"/>
    <dgm:cxn modelId="{952B007C-3D63-410A-B5BC-4FE56999DFE4}" type="presParOf" srcId="{9128B595-5B94-4AD0-BBDE-32F5BE894D51}" destId="{FA55011F-BFC9-4433-8754-D682B1B74271}" srcOrd="0" destOrd="0" presId="urn:microsoft.com/office/officeart/2005/8/layout/process4"/>
    <dgm:cxn modelId="{58175C56-5DE7-48F5-A911-D544B761494E}" type="presParOf" srcId="{EEDDFB00-D907-417D-984A-36A67D39A172}" destId="{C1F9BC10-D5DC-4316-BD11-7B1DEAFDBFE1}" srcOrd="9" destOrd="0" presId="urn:microsoft.com/office/officeart/2005/8/layout/process4"/>
    <dgm:cxn modelId="{B3218F8F-6643-4740-B35E-3537C2DAF773}" type="presParOf" srcId="{EEDDFB00-D907-417D-984A-36A67D39A172}" destId="{0AA8D047-77FF-478E-AE36-641298CC4035}" srcOrd="10" destOrd="0" presId="urn:microsoft.com/office/officeart/2005/8/layout/process4"/>
    <dgm:cxn modelId="{E2B09354-0B68-472A-8E97-3FA599B9B962}" type="presParOf" srcId="{0AA8D047-77FF-478E-AE36-641298CC4035}" destId="{15469862-9E4A-4643-A202-520D48AFFB5E}" srcOrd="0" destOrd="0" presId="urn:microsoft.com/office/officeart/2005/8/layout/process4"/>
    <dgm:cxn modelId="{D285E108-A0FB-4A7E-B89B-677EAE3B4BAE}" type="presParOf" srcId="{EEDDFB00-D907-417D-984A-36A67D39A172}" destId="{290445E2-A7E7-436C-9C5A-4F32C2DB3AF5}" srcOrd="11" destOrd="0" presId="urn:microsoft.com/office/officeart/2005/8/layout/process4"/>
    <dgm:cxn modelId="{2E871552-E2E2-4EDB-8DFC-308CCF72BE7D}" type="presParOf" srcId="{EEDDFB00-D907-417D-984A-36A67D39A172}" destId="{9A235A57-91F3-492B-B9E4-D44DCB90C55E}" srcOrd="12" destOrd="0" presId="urn:microsoft.com/office/officeart/2005/8/layout/process4"/>
    <dgm:cxn modelId="{2C592BAB-2701-44F6-B3BE-93D5AB80938A}" type="presParOf" srcId="{9A235A57-91F3-492B-B9E4-D44DCB90C55E}" destId="{669089B2-368C-4161-ABC9-9CAAAE24D54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63A30-DFF7-4D6C-BB50-338C3A907EB3}">
      <dsp:nvSpPr>
        <dsp:cNvPr id="0" name=""/>
        <dsp:cNvSpPr/>
      </dsp:nvSpPr>
      <dsp:spPr>
        <a:xfrm>
          <a:off x="0" y="6623340"/>
          <a:ext cx="6027717" cy="72478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Attend to hygiene and stock responsibilities</a:t>
          </a:r>
        </a:p>
      </dsp:txBody>
      <dsp:txXfrm>
        <a:off x="0" y="6623340"/>
        <a:ext cx="6027717" cy="724788"/>
      </dsp:txXfrm>
    </dsp:sp>
    <dsp:sp modelId="{AF954869-7280-4D44-B9FD-889457C8EAED}">
      <dsp:nvSpPr>
        <dsp:cNvPr id="0" name=""/>
        <dsp:cNvSpPr/>
      </dsp:nvSpPr>
      <dsp:spPr>
        <a:xfrm rot="10800000">
          <a:off x="0" y="5519487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1875044"/>
                <a:satOff val="-2813"/>
                <a:lumOff val="-458"/>
                <a:alphaOff val="0"/>
                <a:shade val="51000"/>
                <a:satMod val="130000"/>
              </a:schemeClr>
            </a:gs>
            <a:gs pos="80000">
              <a:schemeClr val="accent3">
                <a:hueOff val="1875044"/>
                <a:satOff val="-2813"/>
                <a:lumOff val="-458"/>
                <a:alphaOff val="0"/>
                <a:shade val="93000"/>
                <a:satMod val="130000"/>
              </a:schemeClr>
            </a:gs>
            <a:gs pos="100000">
              <a:schemeClr val="accent3">
                <a:hueOff val="1875044"/>
                <a:satOff val="-2813"/>
                <a:lumOff val="-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Ensure completion of proper individual patient  records</a:t>
          </a:r>
        </a:p>
      </dsp:txBody>
      <dsp:txXfrm rot="10800000">
        <a:off x="0" y="5519487"/>
        <a:ext cx="6027717" cy="724314"/>
      </dsp:txXfrm>
    </dsp:sp>
    <dsp:sp modelId="{E76AF3EB-EA58-4178-B0DD-641621574CA3}">
      <dsp:nvSpPr>
        <dsp:cNvPr id="0" name=""/>
        <dsp:cNvSpPr/>
      </dsp:nvSpPr>
      <dsp:spPr>
        <a:xfrm rot="10800000">
          <a:off x="0" y="4415634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Ensure proper packaging, labelling and advice to patient </a:t>
          </a:r>
        </a:p>
      </dsp:txBody>
      <dsp:txXfrm rot="10800000">
        <a:off x="0" y="4415634"/>
        <a:ext cx="6027717" cy="724314"/>
      </dsp:txXfrm>
    </dsp:sp>
    <dsp:sp modelId="{56168468-24F9-43E4-847B-02F18CAF2171}">
      <dsp:nvSpPr>
        <dsp:cNvPr id="0" name=""/>
        <dsp:cNvSpPr/>
      </dsp:nvSpPr>
      <dsp:spPr>
        <a:xfrm rot="10800000">
          <a:off x="0" y="3311781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Conduct or oversee and approve the preparation </a:t>
          </a:r>
        </a:p>
      </dsp:txBody>
      <dsp:txXfrm rot="10800000">
        <a:off x="0" y="3311781"/>
        <a:ext cx="6027717" cy="724314"/>
      </dsp:txXfrm>
    </dsp:sp>
    <dsp:sp modelId="{FA55011F-BFC9-4433-8754-D682B1B74271}">
      <dsp:nvSpPr>
        <dsp:cNvPr id="0" name=""/>
        <dsp:cNvSpPr/>
      </dsp:nvSpPr>
      <dsp:spPr>
        <a:xfrm rot="10800000">
          <a:off x="0" y="2207928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Obtain patient consent to proceed to fill  the prescription</a:t>
          </a:r>
        </a:p>
      </dsp:txBody>
      <dsp:txXfrm rot="10800000">
        <a:off x="0" y="2207928"/>
        <a:ext cx="6027717" cy="724314"/>
      </dsp:txXfrm>
    </dsp:sp>
    <dsp:sp modelId="{15469862-9E4A-4643-A202-520D48AFFB5E}">
      <dsp:nvSpPr>
        <dsp:cNvPr id="0" name=""/>
        <dsp:cNvSpPr/>
      </dsp:nvSpPr>
      <dsp:spPr>
        <a:xfrm rot="10800000">
          <a:off x="0" y="1104075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9375220"/>
                <a:satOff val="-14067"/>
                <a:lumOff val="-2288"/>
                <a:alphaOff val="0"/>
                <a:shade val="51000"/>
                <a:satMod val="130000"/>
              </a:schemeClr>
            </a:gs>
            <a:gs pos="80000">
              <a:schemeClr val="accent3">
                <a:hueOff val="9375220"/>
                <a:satOff val="-14067"/>
                <a:lumOff val="-2288"/>
                <a:alphaOff val="0"/>
                <a:shade val="93000"/>
                <a:satMod val="130000"/>
              </a:schemeClr>
            </a:gs>
            <a:gs pos="100000">
              <a:schemeClr val="accent3">
                <a:hueOff val="9375220"/>
                <a:satOff val="-14067"/>
                <a:lumOff val="-22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Calculate the cost</a:t>
          </a:r>
        </a:p>
      </dsp:txBody>
      <dsp:txXfrm rot="10800000">
        <a:off x="0" y="1104075"/>
        <a:ext cx="6027717" cy="724314"/>
      </dsp:txXfrm>
    </dsp:sp>
    <dsp:sp modelId="{669089B2-368C-4161-ABC9-9CAAAE24D540}">
      <dsp:nvSpPr>
        <dsp:cNvPr id="0" name=""/>
        <dsp:cNvSpPr/>
      </dsp:nvSpPr>
      <dsp:spPr>
        <a:xfrm rot="10800000">
          <a:off x="0" y="222"/>
          <a:ext cx="6027717" cy="1114724"/>
        </a:xfrm>
        <a:prstGeom prst="upArrowCallou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itchFamily="34" charset="0"/>
              <a:cs typeface="Arial" pitchFamily="34" charset="0"/>
            </a:rPr>
            <a:t>Receive  and scrutinise the prescription </a:t>
          </a:r>
        </a:p>
      </dsp:txBody>
      <dsp:txXfrm rot="10800000">
        <a:off x="0" y="222"/>
        <a:ext cx="6027717" cy="72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C44D-3458-4194-A49E-B877C85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- Quick Reference guide for registered Chinese herbal dispensers - English version</dc:title>
  <dc:subject>Guide</dc:subject>
  <dc:creator>Chinese Medicine Board</dc:creator>
  <cp:lastModifiedBy>Sheryl Kamath</cp:lastModifiedBy>
  <cp:revision>2</cp:revision>
  <cp:lastPrinted>2016-11-22T02:41:00Z</cp:lastPrinted>
  <dcterms:created xsi:type="dcterms:W3CDTF">2017-04-04T23:52:00Z</dcterms:created>
  <dcterms:modified xsi:type="dcterms:W3CDTF">2017-04-04T23:52:00Z</dcterms:modified>
</cp:coreProperties>
</file>