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11" w:rsidRPr="009236A1" w:rsidRDefault="00964D11" w:rsidP="00964D11">
      <w:pPr>
        <w:pStyle w:val="AHPRADocumenttitle"/>
        <w:rPr>
          <w:lang w:val="en-AU"/>
        </w:rPr>
      </w:pPr>
      <w:bookmarkStart w:id="0" w:name="OLE_LINK1"/>
      <w:bookmarkStart w:id="1" w:name="OLE_LINK2"/>
      <w:bookmarkStart w:id="2" w:name="_GoBack"/>
      <w:bookmarkEnd w:id="2"/>
      <w:r w:rsidRPr="009236A1">
        <w:rPr>
          <w:lang w:val="en-AU"/>
        </w:rPr>
        <w:t xml:space="preserve">Consultation on draft </w:t>
      </w:r>
      <w:r w:rsidR="00E91B49" w:rsidRPr="009236A1">
        <w:rPr>
          <w:lang w:val="en-AU"/>
        </w:rPr>
        <w:t>guidelines for safe Chinese herbal medicine practice</w:t>
      </w:r>
    </w:p>
    <w:bookmarkEnd w:id="0"/>
    <w:bookmarkEnd w:id="1"/>
    <w:p w:rsidR="00964D11" w:rsidRPr="009236A1" w:rsidRDefault="00E7101B" w:rsidP="00964D11">
      <w:pPr>
        <w:pStyle w:val="AHPRAbody"/>
        <w:rPr>
          <w:lang w:val="en-AU"/>
        </w:rPr>
      </w:pPr>
      <w:r>
        <w:rPr>
          <w:noProof/>
          <w:lang w:val="en-AU" w:eastAsia="zh-CN"/>
        </w:rPr>
        <w:pict>
          <v:shapetype id="_x0000_t32" coordsize="21600,21600" o:spt="32" o:oned="t" path="m,l21600,21600e" filled="f">
            <v:path arrowok="t" fillok="f" o:connecttype="none"/>
            <o:lock v:ext="edit" shapetype="t"/>
          </v:shapetype>
          <v:shape id="AutoShape 3" o:spid="_x0000_s1026" type="#_x0000_t32" style="position:absolute;margin-left:-58.2pt;margin-top:.15pt;width:280.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"/>
        </w:pict>
      </w:r>
    </w:p>
    <w:p w:rsidR="00964D11" w:rsidRPr="009236A1" w:rsidRDefault="00420771" w:rsidP="00964D11">
      <w:pPr>
        <w:pStyle w:val="AHPRAbody"/>
        <w:rPr>
          <w:lang w:val="en-AU"/>
        </w:rPr>
      </w:pPr>
      <w:r>
        <w:rPr>
          <w:lang w:val="en-AU"/>
        </w:rPr>
        <w:t>21</w:t>
      </w:r>
      <w:r w:rsidR="001C36E6" w:rsidRPr="009236A1">
        <w:rPr>
          <w:lang w:val="en-AU"/>
        </w:rPr>
        <w:t xml:space="preserve"> July</w:t>
      </w:r>
      <w:r w:rsidR="000A6257" w:rsidRPr="009236A1">
        <w:rPr>
          <w:lang w:val="en-AU"/>
        </w:rPr>
        <w:t xml:space="preserve"> </w:t>
      </w:r>
      <w:r w:rsidR="00964D11" w:rsidRPr="009236A1">
        <w:rPr>
          <w:lang w:val="en-AU"/>
        </w:rPr>
        <w:t>2014</w:t>
      </w:r>
    </w:p>
    <w:p w:rsidR="00964D11" w:rsidRPr="009236A1" w:rsidRDefault="00964D11" w:rsidP="00964D11">
      <w:pPr>
        <w:pStyle w:val="AHPRADocumentsubheading"/>
        <w:rPr>
          <w:lang w:val="en-AU"/>
        </w:rPr>
      </w:pPr>
      <w:r w:rsidRPr="009236A1">
        <w:rPr>
          <w:lang w:val="en-AU"/>
        </w:rPr>
        <w:t xml:space="preserve">Responses to consultation questions </w:t>
      </w:r>
    </w:p>
    <w:p w:rsidR="009236A1" w:rsidRPr="009236A1" w:rsidRDefault="009236A1" w:rsidP="009236A1">
      <w:pPr>
        <w:rPr>
          <w:lang w:eastAsia="en-US"/>
        </w:rPr>
      </w:pPr>
    </w:p>
    <w:p w:rsidR="00964D11" w:rsidRPr="009236A1" w:rsidRDefault="000A6257" w:rsidP="009236A1">
      <w:pPr>
        <w:rPr>
          <w:b/>
          <w:color w:val="000000" w:themeColor="text1"/>
        </w:rPr>
      </w:pPr>
      <w:r w:rsidRPr="009236A1">
        <w:rPr>
          <w:lang w:eastAsia="en-US"/>
        </w:rPr>
        <w:t>(</w:t>
      </w:r>
      <w:r w:rsidR="00964D11" w:rsidRPr="009236A1">
        <w:rPr>
          <w:b/>
        </w:rPr>
        <w:t xml:space="preserve">Please provide your feedback </w:t>
      </w:r>
      <w:r w:rsidR="00964D11" w:rsidRPr="009236A1">
        <w:rPr>
          <w:b/>
          <w:bCs/>
          <w:szCs w:val="20"/>
        </w:rPr>
        <w:t xml:space="preserve">as a Word document (not PDF) </w:t>
      </w:r>
      <w:r w:rsidR="00964D11" w:rsidRPr="009236A1">
        <w:rPr>
          <w:b/>
        </w:rPr>
        <w:t xml:space="preserve">by email to </w:t>
      </w:r>
      <w:hyperlink r:id="rId8" w:history="1">
        <w:r w:rsidR="001D1DE8" w:rsidRPr="009236A1">
          <w:rPr>
            <w:rStyle w:val="Hyperlink"/>
            <w:b/>
          </w:rPr>
          <w:t>chinesemedicineconsultation@ahpra.gov.au</w:t>
        </w:r>
      </w:hyperlink>
      <w:r w:rsidR="00964D11" w:rsidRPr="009236A1">
        <w:rPr>
          <w:b/>
        </w:rPr>
        <w:t xml:space="preserve"> </w:t>
      </w:r>
      <w:bookmarkStart w:id="3" w:name="_Toc320239872"/>
      <w:r w:rsidR="00964D11" w:rsidRPr="009236A1">
        <w:rPr>
          <w:b/>
        </w:rPr>
        <w:t xml:space="preserve">by close of business on </w:t>
      </w:r>
      <w:r w:rsidR="001D1DE8" w:rsidRPr="009236A1">
        <w:rPr>
          <w:b/>
        </w:rPr>
        <w:t>Wednesday</w:t>
      </w:r>
      <w:r w:rsidR="00964D11" w:rsidRPr="009236A1">
        <w:rPr>
          <w:b/>
        </w:rPr>
        <w:t xml:space="preserve">, </w:t>
      </w:r>
      <w:r w:rsidR="001D1DE8" w:rsidRPr="009236A1">
        <w:rPr>
          <w:b/>
        </w:rPr>
        <w:t>23 July</w:t>
      </w:r>
      <w:r w:rsidR="00964D11" w:rsidRPr="009236A1">
        <w:rPr>
          <w:b/>
        </w:rPr>
        <w:t xml:space="preserve"> 2014. </w:t>
      </w:r>
    </w:p>
    <w:bookmarkEnd w:id="3"/>
    <w:p w:rsidR="00964D11" w:rsidRPr="009236A1" w:rsidRDefault="00964D11" w:rsidP="00964D11">
      <w:pPr>
        <w:pStyle w:val="AHPRASubhead"/>
        <w:rPr>
          <w:lang w:val="en-AU"/>
        </w:rPr>
      </w:pPr>
      <w:r w:rsidRPr="009236A1">
        <w:rPr>
          <w:lang w:val="en-AU"/>
        </w:rPr>
        <w:t>Stakeholder Details</w:t>
      </w:r>
    </w:p>
    <w:p w:rsidR="00964D11" w:rsidRPr="009236A1" w:rsidRDefault="00964D11" w:rsidP="00964D11">
      <w:pPr>
        <w:pStyle w:val="AHPRAbodyitalics"/>
        <w:rPr>
          <w:lang w:val="en-AU"/>
        </w:rPr>
      </w:pPr>
      <w:r w:rsidRPr="009236A1">
        <w:rPr>
          <w:lang w:val="en-AU"/>
        </w:rPr>
        <w:t xml:space="preserve">If you wish to include background information about your organisation please provide this as a separate word document (not PDF). </w:t>
      </w:r>
    </w:p>
    <w:tbl>
      <w:tblPr>
        <w:tblStyle w:val="TableGrid"/>
        <w:tblW w:w="4907" w:type="pct"/>
        <w:tblInd w:w="108" w:type="dxa"/>
        <w:tblLook w:val="04A0" w:firstRow="1" w:lastRow="0" w:firstColumn="1" w:lastColumn="0" w:noHBand="0" w:noVBand="1"/>
      </w:tblPr>
      <w:tblGrid>
        <w:gridCol w:w="9533"/>
      </w:tblGrid>
      <w:tr w:rsidR="00964D11" w:rsidRPr="009236A1" w:rsidTr="00964D11">
        <w:tc>
          <w:tcPr>
            <w:tcW w:w="5000" w:type="pct"/>
            <w:shd w:val="clear" w:color="auto" w:fill="DAEEF3" w:themeFill="accent5" w:themeFillTint="33"/>
          </w:tcPr>
          <w:p w:rsidR="00964D11" w:rsidRPr="009236A1" w:rsidRDefault="00964D11" w:rsidP="00964D11">
            <w:pPr>
              <w:pStyle w:val="AHPRAtableheading"/>
              <w:jc w:val="left"/>
              <w:rPr>
                <w:lang w:val="en-AU"/>
              </w:rPr>
            </w:pPr>
            <w:r w:rsidRPr="009236A1">
              <w:rPr>
                <w:lang w:val="en-AU"/>
              </w:rPr>
              <w:t>Organisation name</w:t>
            </w:r>
          </w:p>
        </w:tc>
      </w:tr>
      <w:tr w:rsidR="00964D11" w:rsidRPr="009236A1" w:rsidTr="00964D11">
        <w:tc>
          <w:tcPr>
            <w:tcW w:w="5000" w:type="pct"/>
          </w:tcPr>
          <w:p w:rsidR="003F7D16" w:rsidRDefault="003F7D16" w:rsidP="009236A1">
            <w:pPr>
              <w:pStyle w:val="AHPRAtabletext"/>
              <w:rPr>
                <w:lang w:val="en-AU"/>
              </w:rPr>
            </w:pPr>
          </w:p>
          <w:p w:rsidR="00195B94" w:rsidRDefault="00195B94" w:rsidP="009236A1">
            <w:pPr>
              <w:pStyle w:val="AHPRAtabletext"/>
              <w:rPr>
                <w:lang w:val="en-AU"/>
              </w:rPr>
            </w:pPr>
            <w:r>
              <w:rPr>
                <w:lang w:val="en-AU"/>
              </w:rPr>
              <w:t xml:space="preserve">Dr Xu Ming </w:t>
            </w:r>
            <w:proofErr w:type="spellStart"/>
            <w:r>
              <w:rPr>
                <w:lang w:val="en-AU"/>
              </w:rPr>
              <w:t>Gu</w:t>
            </w:r>
            <w:proofErr w:type="spellEnd"/>
            <w:r>
              <w:rPr>
                <w:lang w:val="en-AU"/>
              </w:rPr>
              <w:t xml:space="preserve"> </w:t>
            </w:r>
            <w:proofErr w:type="spellStart"/>
            <w:r>
              <w:rPr>
                <w:lang w:val="en-AU"/>
              </w:rPr>
              <w:t>BMed</w:t>
            </w:r>
            <w:proofErr w:type="spellEnd"/>
            <w:r>
              <w:rPr>
                <w:lang w:val="en-AU"/>
              </w:rPr>
              <w:t xml:space="preserve">, </w:t>
            </w:r>
            <w:proofErr w:type="spellStart"/>
            <w:r>
              <w:rPr>
                <w:lang w:val="en-AU"/>
              </w:rPr>
              <w:t>MAppSc</w:t>
            </w:r>
            <w:proofErr w:type="spellEnd"/>
            <w:r>
              <w:rPr>
                <w:lang w:val="en-AU"/>
              </w:rPr>
              <w:t xml:space="preserve"> </w:t>
            </w:r>
          </w:p>
          <w:p w:rsidR="00195B94" w:rsidRDefault="00195B94" w:rsidP="009236A1">
            <w:pPr>
              <w:pStyle w:val="AHPRAtabletext"/>
              <w:rPr>
                <w:lang w:val="en-AU"/>
              </w:rPr>
            </w:pPr>
            <w:r>
              <w:rPr>
                <w:lang w:val="en-AU"/>
              </w:rPr>
              <w:t xml:space="preserve">Dr Chi Jing Liu </w:t>
            </w:r>
            <w:proofErr w:type="spellStart"/>
            <w:r>
              <w:rPr>
                <w:lang w:val="en-AU"/>
              </w:rPr>
              <w:t>BMed</w:t>
            </w:r>
            <w:proofErr w:type="spellEnd"/>
          </w:p>
          <w:p w:rsidR="00964D11" w:rsidRDefault="00195B94" w:rsidP="009236A1">
            <w:pPr>
              <w:pStyle w:val="AHPRAtabletext"/>
              <w:rPr>
                <w:lang w:val="en-AU"/>
              </w:rPr>
            </w:pPr>
            <w:r>
              <w:rPr>
                <w:lang w:val="en-AU"/>
              </w:rPr>
              <w:t xml:space="preserve">Dr </w:t>
            </w:r>
            <w:r w:rsidR="009236A1" w:rsidRPr="009236A1">
              <w:rPr>
                <w:lang w:val="en-AU"/>
              </w:rPr>
              <w:t>Min Wei Huang</w:t>
            </w:r>
            <w:r>
              <w:rPr>
                <w:lang w:val="en-AU"/>
              </w:rPr>
              <w:t xml:space="preserve"> </w:t>
            </w:r>
            <w:proofErr w:type="spellStart"/>
            <w:r>
              <w:rPr>
                <w:lang w:val="en-AU"/>
              </w:rPr>
              <w:t>BMed</w:t>
            </w:r>
            <w:proofErr w:type="spellEnd"/>
            <w:r>
              <w:rPr>
                <w:lang w:val="en-AU"/>
              </w:rPr>
              <w:t xml:space="preserve">, </w:t>
            </w:r>
            <w:proofErr w:type="spellStart"/>
            <w:r>
              <w:rPr>
                <w:lang w:val="en-AU"/>
              </w:rPr>
              <w:t>MMed</w:t>
            </w:r>
            <w:proofErr w:type="spellEnd"/>
          </w:p>
          <w:p w:rsidR="00195B94" w:rsidRPr="009236A1" w:rsidRDefault="00195B94" w:rsidP="009236A1">
            <w:pPr>
              <w:pStyle w:val="AHPRAtabletext"/>
              <w:rPr>
                <w:lang w:val="en-AU"/>
              </w:rPr>
            </w:pPr>
            <w:r>
              <w:rPr>
                <w:lang w:val="en-AU"/>
              </w:rPr>
              <w:t>Registered Chinese medicine practitioners in divisions of acupuncture and Chinese herbal medicine</w:t>
            </w:r>
          </w:p>
          <w:p w:rsidR="009236A1" w:rsidRPr="009236A1" w:rsidRDefault="009236A1" w:rsidP="009236A1">
            <w:pPr>
              <w:pStyle w:val="AHPRAtabletext"/>
              <w:rPr>
                <w:lang w:val="en-AU"/>
              </w:rPr>
            </w:pPr>
          </w:p>
        </w:tc>
      </w:tr>
      <w:tr w:rsidR="00964D11" w:rsidRPr="009236A1" w:rsidTr="00964D11">
        <w:tc>
          <w:tcPr>
            <w:tcW w:w="5000" w:type="pct"/>
            <w:shd w:val="clear" w:color="auto" w:fill="DAEEF3" w:themeFill="accent5" w:themeFillTint="33"/>
          </w:tcPr>
          <w:p w:rsidR="00964D11" w:rsidRPr="009236A1" w:rsidRDefault="00964D11" w:rsidP="00964D11">
            <w:pPr>
              <w:pStyle w:val="AHPRAtableheading"/>
              <w:jc w:val="left"/>
              <w:rPr>
                <w:rFonts w:cs="Arial"/>
                <w:bCs/>
                <w:szCs w:val="20"/>
                <w:lang w:val="en-AU"/>
              </w:rPr>
            </w:pPr>
            <w:r w:rsidRPr="009236A1">
              <w:rPr>
                <w:rFonts w:cs="Arial"/>
                <w:bCs/>
                <w:szCs w:val="20"/>
                <w:lang w:val="en-AU"/>
              </w:rPr>
              <w:t>Contact information</w:t>
            </w:r>
            <w:r w:rsidRPr="009236A1">
              <w:rPr>
                <w:rFonts w:cs="Arial"/>
                <w:bCs/>
                <w:szCs w:val="20"/>
                <w:lang w:val="en-AU"/>
              </w:rPr>
              <w:br/>
            </w:r>
            <w:r w:rsidRPr="009236A1">
              <w:rPr>
                <w:rFonts w:cs="Arial"/>
                <w:b w:val="0"/>
                <w:bCs/>
                <w:i/>
                <w:szCs w:val="20"/>
                <w:lang w:val="en-AU"/>
              </w:rPr>
              <w:t>(please include contact person’s name and email address)</w:t>
            </w:r>
          </w:p>
        </w:tc>
      </w:tr>
      <w:tr w:rsidR="00964D11" w:rsidRPr="009236A1" w:rsidTr="00964D11">
        <w:tc>
          <w:tcPr>
            <w:tcW w:w="5000" w:type="pct"/>
          </w:tcPr>
          <w:p w:rsidR="00964D11" w:rsidRPr="009236A1" w:rsidRDefault="00964D11" w:rsidP="00964D11">
            <w:pPr>
              <w:pStyle w:val="AHPRAtabletext"/>
              <w:rPr>
                <w:lang w:val="en-AU"/>
              </w:rPr>
            </w:pPr>
          </w:p>
          <w:p w:rsidR="009236A1" w:rsidRPr="009236A1" w:rsidRDefault="009236A1" w:rsidP="009236A1">
            <w:pPr>
              <w:pStyle w:val="AHPRAtabletext"/>
              <w:rPr>
                <w:lang w:val="en-AU"/>
              </w:rPr>
            </w:pPr>
          </w:p>
        </w:tc>
      </w:tr>
    </w:tbl>
    <w:p w:rsidR="00964D11" w:rsidRPr="009236A1" w:rsidRDefault="00964D11" w:rsidP="00964D11">
      <w:pPr>
        <w:pStyle w:val="AHPRAbody"/>
        <w:rPr>
          <w:lang w:val="en-AU"/>
        </w:rPr>
      </w:pPr>
    </w:p>
    <w:p w:rsidR="00964D11" w:rsidRPr="009236A1" w:rsidRDefault="00964D11" w:rsidP="00964D11">
      <w:pPr>
        <w:pStyle w:val="AHPRASubhead"/>
        <w:rPr>
          <w:lang w:val="en-AU"/>
        </w:rPr>
      </w:pPr>
      <w:r w:rsidRPr="009236A1">
        <w:rPr>
          <w:lang w:val="en-AU"/>
        </w:rPr>
        <w:t xml:space="preserve">Your responses to consultation questions </w:t>
      </w:r>
    </w:p>
    <w:tbl>
      <w:tblPr>
        <w:tblStyle w:val="TableGrid"/>
        <w:tblW w:w="4942" w:type="pct"/>
        <w:tblInd w:w="108" w:type="dxa"/>
        <w:tblLook w:val="04A0" w:firstRow="1" w:lastRow="0" w:firstColumn="1" w:lastColumn="0" w:noHBand="0" w:noVBand="1"/>
      </w:tblPr>
      <w:tblGrid>
        <w:gridCol w:w="9601"/>
      </w:tblGrid>
      <w:tr w:rsidR="00964D11" w:rsidRPr="009236A1" w:rsidTr="00E91B49">
        <w:tc>
          <w:tcPr>
            <w:tcW w:w="5000" w:type="pct"/>
            <w:shd w:val="clear" w:color="auto" w:fill="F2F2F2" w:themeFill="background1" w:themeFillShade="F2"/>
          </w:tcPr>
          <w:p w:rsidR="00E91B49" w:rsidRPr="009236A1" w:rsidRDefault="00E91B49" w:rsidP="00964D11">
            <w:pPr>
              <w:pStyle w:val="AHPRAtableheading"/>
              <w:rPr>
                <w:lang w:val="en-AU"/>
              </w:rPr>
            </w:pPr>
            <w:r w:rsidRPr="009236A1">
              <w:rPr>
                <w:lang w:val="en-AU"/>
              </w:rPr>
              <w:t>Guidelines for safe Chinese herbal medicine practice</w:t>
            </w:r>
          </w:p>
          <w:p w:rsidR="00964D11" w:rsidRPr="009236A1" w:rsidRDefault="00964D11" w:rsidP="00964D11">
            <w:pPr>
              <w:pStyle w:val="AHPRAtableheading"/>
              <w:rPr>
                <w:b w:val="0"/>
                <w:i/>
                <w:lang w:val="en-AU"/>
              </w:rPr>
            </w:pPr>
            <w:r w:rsidRPr="009236A1">
              <w:rPr>
                <w:b w:val="0"/>
                <w:i/>
                <w:lang w:val="en-AU"/>
              </w:rPr>
              <w:t>Please provide your responses to any or all questions in the blank boxes below</w:t>
            </w:r>
          </w:p>
        </w:tc>
      </w:tr>
      <w:tr w:rsidR="00964D11" w:rsidRPr="009236A1" w:rsidTr="00E91B49">
        <w:tc>
          <w:tcPr>
            <w:tcW w:w="5000" w:type="pct"/>
            <w:shd w:val="clear" w:color="auto" w:fill="DAEEF3" w:themeFill="accent5" w:themeFillTint="33"/>
          </w:tcPr>
          <w:p w:rsidR="00964D11" w:rsidRPr="009236A1" w:rsidRDefault="001D1DE8" w:rsidP="00964D11">
            <w:pPr>
              <w:pStyle w:val="AHPRANumberedlistlevel1"/>
              <w:rPr>
                <w:szCs w:val="20"/>
                <w:lang w:val="en-AU"/>
              </w:rPr>
            </w:pPr>
            <w:r w:rsidRPr="009236A1">
              <w:rPr>
                <w:lang w:val="en-AU"/>
              </w:rPr>
              <w:t>Do you agree that these guidelines apply to all medicines prescribed and/or dispensed by Chinese medicine practitioners?</w:t>
            </w:r>
            <w:r w:rsidR="00964D11" w:rsidRPr="009236A1">
              <w:rPr>
                <w:szCs w:val="20"/>
                <w:lang w:val="en-AU"/>
              </w:rPr>
              <w:t xml:space="preserve"> </w:t>
            </w:r>
          </w:p>
        </w:tc>
      </w:tr>
      <w:tr w:rsidR="00964D11" w:rsidRPr="009236A1" w:rsidTr="00E91B49">
        <w:tc>
          <w:tcPr>
            <w:tcW w:w="5000" w:type="pct"/>
          </w:tcPr>
          <w:p w:rsidR="000A6257" w:rsidRPr="009236A1" w:rsidRDefault="000A6257" w:rsidP="00964D11">
            <w:pPr>
              <w:pStyle w:val="AHPRAtabletext"/>
              <w:rPr>
                <w:lang w:val="en-AU"/>
              </w:rPr>
            </w:pPr>
          </w:p>
          <w:p w:rsidR="00964D11" w:rsidRPr="009236A1" w:rsidRDefault="009236A1" w:rsidP="00964D11">
            <w:pPr>
              <w:pStyle w:val="AHPRAtabletext"/>
              <w:rPr>
                <w:lang w:val="en-AU"/>
              </w:rPr>
            </w:pPr>
            <w:r w:rsidRPr="009236A1">
              <w:rPr>
                <w:lang w:val="en-AU"/>
              </w:rPr>
              <w:t xml:space="preserve">We </w:t>
            </w:r>
            <w:r w:rsidR="00BD0217" w:rsidRPr="009236A1">
              <w:rPr>
                <w:lang w:val="en-AU"/>
              </w:rPr>
              <w:t>accept the</w:t>
            </w:r>
            <w:r w:rsidR="001C36E6" w:rsidRPr="009236A1">
              <w:rPr>
                <w:lang w:val="en-AU"/>
              </w:rPr>
              <w:t xml:space="preserve"> </w:t>
            </w:r>
            <w:r w:rsidR="001C36E6" w:rsidRPr="009236A1">
              <w:rPr>
                <w:i/>
                <w:lang w:val="en-AU"/>
              </w:rPr>
              <w:t>Draft guidelines for safe Chinese herbal medicine practice</w:t>
            </w:r>
            <w:r w:rsidR="001C36E6" w:rsidRPr="009236A1">
              <w:rPr>
                <w:lang w:val="en-AU"/>
              </w:rPr>
              <w:t xml:space="preserve"> (</w:t>
            </w:r>
            <w:r w:rsidR="00F472B4">
              <w:rPr>
                <w:lang w:val="en-AU"/>
              </w:rPr>
              <w:t>draft</w:t>
            </w:r>
            <w:r w:rsidR="00BD0217" w:rsidRPr="009236A1">
              <w:rPr>
                <w:lang w:val="en-AU"/>
              </w:rPr>
              <w:t xml:space="preserve"> guidelines</w:t>
            </w:r>
            <w:r w:rsidR="001C36E6" w:rsidRPr="009236A1">
              <w:rPr>
                <w:lang w:val="en-AU"/>
              </w:rPr>
              <w:t>)</w:t>
            </w:r>
            <w:r w:rsidR="00BD0217" w:rsidRPr="009236A1">
              <w:rPr>
                <w:lang w:val="en-AU"/>
              </w:rPr>
              <w:t xml:space="preserve"> apply to all </w:t>
            </w:r>
            <w:r w:rsidRPr="009236A1">
              <w:rPr>
                <w:lang w:val="en-AU"/>
              </w:rPr>
              <w:t xml:space="preserve">Chinese herbal substances </w:t>
            </w:r>
            <w:r w:rsidR="00BD0217" w:rsidRPr="009236A1">
              <w:rPr>
                <w:lang w:val="en-AU"/>
              </w:rPr>
              <w:t>prescribed and/or dispensed by registered Chinese herbal practitioners and dispensers subject to amendments outlined below</w:t>
            </w:r>
            <w:r w:rsidR="0030793C">
              <w:rPr>
                <w:lang w:val="en-AU"/>
              </w:rPr>
              <w:t xml:space="preserve"> in particular the inclusion of Chinese characters in prescription writing and remove the requirement of listing all medicines on label of </w:t>
            </w:r>
            <w:r w:rsidR="0030793C" w:rsidRPr="0030793C">
              <w:rPr>
                <w:lang w:val="en-AU"/>
              </w:rPr>
              <w:t>practitioner’s extemporaneously prepared medicine, e.g. raw herb formula or herbal granules</w:t>
            </w:r>
            <w:r w:rsidR="00BD0217" w:rsidRPr="009236A1">
              <w:rPr>
                <w:lang w:val="en-AU"/>
              </w:rPr>
              <w:t xml:space="preserve">. </w:t>
            </w:r>
          </w:p>
          <w:p w:rsidR="00964D11" w:rsidRPr="009236A1" w:rsidRDefault="00964D11" w:rsidP="00964D11">
            <w:pPr>
              <w:pStyle w:val="AHPRAtabletext"/>
              <w:rPr>
                <w:lang w:val="en-AU"/>
              </w:rPr>
            </w:pPr>
          </w:p>
        </w:tc>
      </w:tr>
      <w:tr w:rsidR="00964D11" w:rsidRPr="009236A1" w:rsidTr="00E91B49">
        <w:tc>
          <w:tcPr>
            <w:tcW w:w="5000" w:type="pct"/>
            <w:shd w:val="clear" w:color="auto" w:fill="DAEEF3" w:themeFill="accent5" w:themeFillTint="33"/>
          </w:tcPr>
          <w:p w:rsidR="00964D11" w:rsidRPr="009236A1" w:rsidRDefault="001D1DE8" w:rsidP="001D1DE8">
            <w:pPr>
              <w:pStyle w:val="AHPRANumberedlistlevel1"/>
              <w:rPr>
                <w:lang w:val="en-AU"/>
              </w:rPr>
            </w:pPr>
            <w:r w:rsidRPr="009236A1">
              <w:rPr>
                <w:lang w:val="en-AU"/>
              </w:rPr>
              <w:t xml:space="preserve">TGA nomenclature guidelines require the botanical name to be used for herbal products in manufactured medicines. Pinyin and/or Chinese characters are more commonly used for Chinese herbal medicine prescription writing and dispensing. The use of Chinese characters alone makes it difficult for patients and other health practitioners to understand what medicine the patient is taking. For Chinese herbal medicine prescription writing, do you agree that pinyin or the pharmaceutical </w:t>
            </w:r>
            <w:r w:rsidRPr="009236A1">
              <w:rPr>
                <w:lang w:val="en-AU"/>
              </w:rPr>
              <w:lastRenderedPageBreak/>
              <w:t>name should be used as an alternative to the botanical name, with the addition of Chinese characters where necessary?</w:t>
            </w:r>
            <w:r w:rsidRPr="009236A1">
              <w:rPr>
                <w:lang w:val="en-AU"/>
              </w:rPr>
              <w:br/>
              <w:t xml:space="preserve">Is this guideline practical to implement? </w:t>
            </w:r>
            <w:r w:rsidRPr="009236A1">
              <w:rPr>
                <w:lang w:val="en-AU"/>
              </w:rPr>
              <w:br/>
              <w:t>If you disagree, what alternatives do you suggest?</w:t>
            </w:r>
          </w:p>
        </w:tc>
      </w:tr>
      <w:tr w:rsidR="00964D11" w:rsidRPr="009236A1" w:rsidTr="00E91B49">
        <w:tc>
          <w:tcPr>
            <w:tcW w:w="5000" w:type="pct"/>
            <w:shd w:val="clear" w:color="auto" w:fill="auto"/>
          </w:tcPr>
          <w:p w:rsidR="00D65250" w:rsidRDefault="00D65250" w:rsidP="00964D11">
            <w:pPr>
              <w:pStyle w:val="AHPRAtabletext"/>
              <w:rPr>
                <w:lang w:val="en-AU"/>
              </w:rPr>
            </w:pPr>
          </w:p>
          <w:p w:rsidR="00760981" w:rsidRDefault="00D65250" w:rsidP="00964D11">
            <w:pPr>
              <w:pStyle w:val="AHPRAtabletext"/>
              <w:rPr>
                <w:lang w:val="en-AU"/>
              </w:rPr>
            </w:pPr>
            <w:r>
              <w:rPr>
                <w:lang w:val="en-AU"/>
              </w:rPr>
              <w:t>We do not agree with the above claim that “t</w:t>
            </w:r>
            <w:r w:rsidRPr="00D65250">
              <w:rPr>
                <w:lang w:val="en-AU"/>
              </w:rPr>
              <w:t>he use of Chinese characters alone makes it difficult for patients and other health practitioners to understand what medicine the patient is taking.</w:t>
            </w:r>
            <w:r>
              <w:rPr>
                <w:lang w:val="en-AU"/>
              </w:rPr>
              <w:t>” At le</w:t>
            </w:r>
            <w:r w:rsidR="003B46EE">
              <w:rPr>
                <w:lang w:val="en-AU"/>
              </w:rPr>
              <w:t>ase those patients Chinese ethnic</w:t>
            </w:r>
            <w:r w:rsidR="00A70E0A">
              <w:rPr>
                <w:lang w:val="en-AU"/>
              </w:rPr>
              <w:t xml:space="preserve"> groups</w:t>
            </w:r>
            <w:r w:rsidR="003B46EE">
              <w:rPr>
                <w:lang w:val="en-AU"/>
              </w:rPr>
              <w:t xml:space="preserve"> understand what medicines they taking by reading the prescription written in Chinese.  </w:t>
            </w:r>
            <w:r w:rsidR="008871F5">
              <w:rPr>
                <w:lang w:val="en-AU"/>
              </w:rPr>
              <w:t>The p</w:t>
            </w:r>
            <w:r w:rsidR="00F472B4">
              <w:rPr>
                <w:lang w:val="en-AU"/>
              </w:rPr>
              <w:t xml:space="preserve">rimary purpose of a Chinese herbal medicine prescription is to authorise supply of Chinese herbal medicines </w:t>
            </w:r>
            <w:r w:rsidR="008871F5">
              <w:rPr>
                <w:lang w:val="en-AU"/>
              </w:rPr>
              <w:t>by a registered Chinese herbal medicine practitioner to his/her</w:t>
            </w:r>
            <w:r w:rsidR="00F472B4">
              <w:rPr>
                <w:lang w:val="en-AU"/>
              </w:rPr>
              <w:t xml:space="preserve"> patient regardless what other health practitioners understand Chinese herbal medicine or not. </w:t>
            </w:r>
            <w:r w:rsidR="003B46EE">
              <w:rPr>
                <w:lang w:val="en-AU"/>
              </w:rPr>
              <w:t xml:space="preserve">Other health practitioners </w:t>
            </w:r>
            <w:r w:rsidR="00A70E0A">
              <w:rPr>
                <w:lang w:val="en-AU"/>
              </w:rPr>
              <w:t xml:space="preserve">who have no proper training in Chinese herbal medicine </w:t>
            </w:r>
            <w:r w:rsidR="003B46EE">
              <w:rPr>
                <w:lang w:val="en-AU"/>
              </w:rPr>
              <w:t xml:space="preserve">would not </w:t>
            </w:r>
            <w:r w:rsidR="00A70E0A">
              <w:rPr>
                <w:lang w:val="en-AU"/>
              </w:rPr>
              <w:t xml:space="preserve">understand </w:t>
            </w:r>
            <w:r w:rsidR="003B46EE">
              <w:rPr>
                <w:lang w:val="en-AU"/>
              </w:rPr>
              <w:t>Chinese herbal medicine</w:t>
            </w:r>
            <w:r w:rsidR="00A70E0A">
              <w:rPr>
                <w:lang w:val="en-AU"/>
              </w:rPr>
              <w:t>s</w:t>
            </w:r>
            <w:r w:rsidR="003B46EE">
              <w:rPr>
                <w:lang w:val="en-AU"/>
              </w:rPr>
              <w:t xml:space="preserve"> even </w:t>
            </w:r>
            <w:r w:rsidR="00A70E0A">
              <w:rPr>
                <w:lang w:val="en-AU"/>
              </w:rPr>
              <w:t xml:space="preserve">the medicines are written in </w:t>
            </w:r>
            <w:r w:rsidR="003B46EE">
              <w:rPr>
                <w:lang w:val="en-AU"/>
              </w:rPr>
              <w:t>English</w:t>
            </w:r>
            <w:r w:rsidR="008871F5">
              <w:rPr>
                <w:lang w:val="en-AU"/>
              </w:rPr>
              <w:t xml:space="preserve"> on a prescription</w:t>
            </w:r>
            <w:r w:rsidR="003B46EE">
              <w:rPr>
                <w:lang w:val="en-AU"/>
              </w:rPr>
              <w:t>.</w:t>
            </w:r>
            <w:r w:rsidR="008871F5">
              <w:rPr>
                <w:lang w:val="en-AU"/>
              </w:rPr>
              <w:t xml:space="preserve"> In the case of a serious adverse event associated with taking the Chinese herbal medicines occurs</w:t>
            </w:r>
            <w:r w:rsidR="00E006DC">
              <w:rPr>
                <w:lang w:val="en-AU"/>
              </w:rPr>
              <w:t>; the</w:t>
            </w:r>
            <w:r w:rsidR="008871F5">
              <w:rPr>
                <w:lang w:val="en-AU"/>
              </w:rPr>
              <w:t xml:space="preserve"> medicines taken could be tracked by contact the Chinese medicine practitioner via many ways, for instance, direct contact </w:t>
            </w:r>
            <w:r w:rsidR="00E006DC">
              <w:rPr>
                <w:lang w:val="en-AU"/>
              </w:rPr>
              <w:t xml:space="preserve">the practitioner </w:t>
            </w:r>
            <w:r w:rsidR="008871F5">
              <w:rPr>
                <w:lang w:val="en-AU"/>
              </w:rPr>
              <w:t>or via register held</w:t>
            </w:r>
            <w:r w:rsidR="00423C0E">
              <w:rPr>
                <w:lang w:val="en-AU"/>
              </w:rPr>
              <w:t xml:space="preserve"> in</w:t>
            </w:r>
            <w:r w:rsidR="008871F5">
              <w:rPr>
                <w:lang w:val="en-AU"/>
              </w:rPr>
              <w:t xml:space="preserve"> AHPRA.</w:t>
            </w:r>
            <w:r w:rsidR="00E006DC">
              <w:rPr>
                <w:lang w:val="en-AU"/>
              </w:rPr>
              <w:t xml:space="preserve"> </w:t>
            </w:r>
          </w:p>
          <w:p w:rsidR="00760981" w:rsidRDefault="00760981" w:rsidP="00964D11">
            <w:pPr>
              <w:pStyle w:val="AHPRAtabletext"/>
              <w:rPr>
                <w:lang w:val="en-AU"/>
              </w:rPr>
            </w:pPr>
          </w:p>
          <w:p w:rsidR="00A70E0A" w:rsidRDefault="009236A1" w:rsidP="00964D11">
            <w:pPr>
              <w:pStyle w:val="AHPRAtabletext"/>
              <w:rPr>
                <w:lang w:val="en-AU"/>
              </w:rPr>
            </w:pPr>
            <w:r>
              <w:rPr>
                <w:lang w:val="en-AU"/>
              </w:rPr>
              <w:t xml:space="preserve">We </w:t>
            </w:r>
            <w:r w:rsidR="006718A7" w:rsidRPr="009236A1">
              <w:rPr>
                <w:lang w:val="en-AU"/>
              </w:rPr>
              <w:t xml:space="preserve">believe Chinese characters should also be used as one of the alternative ways </w:t>
            </w:r>
            <w:r w:rsidR="00330577" w:rsidRPr="009236A1">
              <w:rPr>
                <w:lang w:val="en-AU"/>
              </w:rPr>
              <w:t xml:space="preserve">to the botanical name of herbal substance </w:t>
            </w:r>
            <w:r w:rsidR="006718A7" w:rsidRPr="009236A1">
              <w:rPr>
                <w:lang w:val="en-AU"/>
              </w:rPr>
              <w:t xml:space="preserve">for prescription writing </w:t>
            </w:r>
            <w:r w:rsidR="00A70E0A">
              <w:rPr>
                <w:lang w:val="en-AU"/>
              </w:rPr>
              <w:t xml:space="preserve">and oppose </w:t>
            </w:r>
            <w:r w:rsidR="006718A7" w:rsidRPr="009236A1">
              <w:rPr>
                <w:lang w:val="en-AU"/>
              </w:rPr>
              <w:t xml:space="preserve">the </w:t>
            </w:r>
            <w:r w:rsidR="00F472B4">
              <w:rPr>
                <w:lang w:val="en-AU"/>
              </w:rPr>
              <w:t>draft</w:t>
            </w:r>
            <w:r w:rsidR="006718A7" w:rsidRPr="009236A1">
              <w:rPr>
                <w:lang w:val="en-AU"/>
              </w:rPr>
              <w:t xml:space="preserve"> guidelines that Chinese characters are only an addition where necessary.</w:t>
            </w:r>
          </w:p>
          <w:p w:rsidR="00A70E0A" w:rsidRDefault="00A70E0A" w:rsidP="00964D11">
            <w:pPr>
              <w:pStyle w:val="AHPRAtabletext"/>
              <w:rPr>
                <w:lang w:val="en-AU"/>
              </w:rPr>
            </w:pPr>
          </w:p>
          <w:p w:rsidR="00964D11" w:rsidRDefault="00330577" w:rsidP="00964D11">
            <w:pPr>
              <w:pStyle w:val="AHPRAtabletext"/>
              <w:rPr>
                <w:i/>
                <w:lang w:val="en-AU"/>
              </w:rPr>
            </w:pPr>
            <w:r w:rsidRPr="009236A1">
              <w:rPr>
                <w:lang w:val="en-AU"/>
              </w:rPr>
              <w:t xml:space="preserve">Inclusion of Chinese characters as one the of accepted nomenclatures of Chinese herbal substance in prescription writing will </w:t>
            </w:r>
            <w:r w:rsidR="00E620AF" w:rsidRPr="009236A1">
              <w:rPr>
                <w:lang w:val="en-AU"/>
              </w:rPr>
              <w:t xml:space="preserve">not only </w:t>
            </w:r>
            <w:r w:rsidRPr="009236A1">
              <w:rPr>
                <w:lang w:val="en-AU"/>
              </w:rPr>
              <w:t xml:space="preserve">be consistent with the nomenclature list </w:t>
            </w:r>
            <w:r w:rsidR="00725CA8">
              <w:rPr>
                <w:lang w:val="en-AU"/>
              </w:rPr>
              <w:t>in</w:t>
            </w:r>
            <w:r w:rsidRPr="009236A1">
              <w:rPr>
                <w:lang w:val="en-AU"/>
              </w:rPr>
              <w:t xml:space="preserve"> commonly used Chinese herbal medicines endorsed by </w:t>
            </w:r>
            <w:r w:rsidR="00E620AF" w:rsidRPr="009236A1">
              <w:rPr>
                <w:lang w:val="en-AU"/>
              </w:rPr>
              <w:t xml:space="preserve">Chinese Medicine Board of Australia (CMBA), but also </w:t>
            </w:r>
            <w:r w:rsidR="004C50DA" w:rsidRPr="009236A1">
              <w:rPr>
                <w:lang w:val="en-AU"/>
              </w:rPr>
              <w:t xml:space="preserve">coherent the requirements of the </w:t>
            </w:r>
            <w:r w:rsidR="004C50DA" w:rsidRPr="003B46EE">
              <w:rPr>
                <w:i/>
                <w:lang w:val="en-AU"/>
              </w:rPr>
              <w:t>Guidelines for Patient Records</w:t>
            </w:r>
            <w:r w:rsidR="004C50DA" w:rsidRPr="009236A1">
              <w:rPr>
                <w:lang w:val="en-AU"/>
              </w:rPr>
              <w:t xml:space="preserve"> issued by CMBA in which it states that </w:t>
            </w:r>
            <w:r w:rsidR="004C50DA" w:rsidRPr="009236A1">
              <w:rPr>
                <w:i/>
                <w:lang w:val="en-AU"/>
              </w:rPr>
              <w:t>“Information critical to patient safety, such as herbal names should be recorded in the most competent language e.g. English, Chinese, Latin, other.”</w:t>
            </w:r>
          </w:p>
          <w:p w:rsidR="00725CA8" w:rsidRPr="00725CA8" w:rsidRDefault="00725CA8" w:rsidP="00964D11">
            <w:pPr>
              <w:pStyle w:val="AHPRAtabletext"/>
              <w:rPr>
                <w:lang w:val="en-AU"/>
              </w:rPr>
            </w:pPr>
            <w:r>
              <w:rPr>
                <w:lang w:val="en-AU"/>
              </w:rPr>
              <w:t xml:space="preserve"> </w:t>
            </w:r>
          </w:p>
          <w:p w:rsidR="001F51C4" w:rsidRDefault="00A70E0A" w:rsidP="007347B2">
            <w:pPr>
              <w:pStyle w:val="AHPRAtabletext"/>
            </w:pPr>
            <w:r>
              <w:t xml:space="preserve">The </w:t>
            </w:r>
            <w:r w:rsidR="00F472B4">
              <w:t>draft</w:t>
            </w:r>
            <w:r>
              <w:t xml:space="preserve"> guidelines</w:t>
            </w:r>
            <w:r w:rsidR="006040D6">
              <w:t xml:space="preserve"> </w:t>
            </w:r>
            <w:r w:rsidR="001F51C4">
              <w:t>would not be</w:t>
            </w:r>
            <w:r w:rsidR="006040D6">
              <w:t xml:space="preserve"> practical to implement for those registered Chinese medicine practitioners who received their Chinese medicine education in Chinese or other Asian languages</w:t>
            </w:r>
            <w:r w:rsidR="003B46EE">
              <w:t xml:space="preserve"> if Chinese characters are excluded in prescription writing</w:t>
            </w:r>
            <w:r w:rsidR="006040D6">
              <w:t xml:space="preserve">.  </w:t>
            </w:r>
            <w:r w:rsidR="001F51C4">
              <w:t>In the worst scenario, i</w:t>
            </w:r>
            <w:r w:rsidR="006040D6">
              <w:t xml:space="preserve">t would </w:t>
            </w:r>
            <w:r w:rsidR="00956E38">
              <w:t xml:space="preserve">deprive of </w:t>
            </w:r>
            <w:r w:rsidR="00F84E84">
              <w:t xml:space="preserve">prescription </w:t>
            </w:r>
            <w:r w:rsidR="00E52822">
              <w:t>right</w:t>
            </w:r>
            <w:r w:rsidR="00F84E84">
              <w:t xml:space="preserve"> from the Chinese medicine practitioners </w:t>
            </w:r>
            <w:r w:rsidR="00E52822">
              <w:t xml:space="preserve">who speak English as a second language from outside of Mainland of China as well as those Chinese herbal medicine practitioners </w:t>
            </w:r>
            <w:r w:rsidR="00F84E84">
              <w:t xml:space="preserve">who have been imposed English condition on their general registration as English is the only language allowed to use by </w:t>
            </w:r>
            <w:r w:rsidR="00C92501">
              <w:t xml:space="preserve">the </w:t>
            </w:r>
            <w:r w:rsidR="00F472B4">
              <w:t>draft</w:t>
            </w:r>
            <w:r w:rsidR="00C92501">
              <w:t xml:space="preserve"> guidelines</w:t>
            </w:r>
            <w:r w:rsidR="00F84E84">
              <w:t xml:space="preserve"> (</w:t>
            </w:r>
            <w:r w:rsidR="001F51C4">
              <w:t>although Pinyin is one the accept</w:t>
            </w:r>
            <w:r w:rsidR="00C92501">
              <w:t>ed</w:t>
            </w:r>
            <w:r w:rsidR="001F51C4">
              <w:t xml:space="preserve"> herbal </w:t>
            </w:r>
            <w:r w:rsidR="00C92501">
              <w:t xml:space="preserve">name </w:t>
            </w:r>
            <w:r w:rsidR="001F51C4">
              <w:t>nomenclature</w:t>
            </w:r>
            <w:r w:rsidR="00C92501">
              <w:t>s</w:t>
            </w:r>
            <w:r w:rsidR="001F51C4">
              <w:t xml:space="preserve">, </w:t>
            </w:r>
            <w:r w:rsidR="00F84E84">
              <w:t xml:space="preserve">Pinyin is </w:t>
            </w:r>
            <w:r w:rsidR="001F51C4">
              <w:t>Romanization</w:t>
            </w:r>
            <w:r w:rsidR="00F84E84">
              <w:t xml:space="preserve"> of Chinese</w:t>
            </w:r>
            <w:r w:rsidR="001F51C4">
              <w:t xml:space="preserve"> and not all Chinese practitioners know Pinyin </w:t>
            </w:r>
            <w:r w:rsidR="00C92501">
              <w:t>as</w:t>
            </w:r>
            <w:r w:rsidR="001F51C4">
              <w:t xml:space="preserve"> Pinyin is only </w:t>
            </w:r>
            <w:r w:rsidR="00C92501">
              <w:t xml:space="preserve">popular </w:t>
            </w:r>
            <w:r w:rsidR="001F51C4">
              <w:t>in Mainland of China</w:t>
            </w:r>
            <w:r w:rsidR="007347B2">
              <w:t>).</w:t>
            </w:r>
            <w:r w:rsidR="006040D6">
              <w:t xml:space="preserve">   </w:t>
            </w:r>
          </w:p>
          <w:p w:rsidR="001A1441" w:rsidRDefault="001A1441" w:rsidP="007347B2">
            <w:pPr>
              <w:pStyle w:val="AHPRAtabletext"/>
            </w:pPr>
          </w:p>
          <w:p w:rsidR="00E006DC" w:rsidRPr="00E006DC" w:rsidRDefault="00595172" w:rsidP="00E006DC">
            <w:pPr>
              <w:pStyle w:val="AHPRAtabletext"/>
            </w:pPr>
            <w:r w:rsidRPr="009236A1">
              <w:t xml:space="preserve">It is </w:t>
            </w:r>
            <w:r w:rsidR="006040D6">
              <w:t xml:space="preserve">unnecessary </w:t>
            </w:r>
            <w:r w:rsidR="002D7FB7" w:rsidRPr="009236A1">
              <w:t xml:space="preserve"> </w:t>
            </w:r>
            <w:r w:rsidRPr="009236A1">
              <w:t>that</w:t>
            </w:r>
            <w:r w:rsidR="007347B2">
              <w:t xml:space="preserve"> </w:t>
            </w:r>
            <w:r w:rsidRPr="009236A1">
              <w:t xml:space="preserve"> Pin</w:t>
            </w:r>
            <w:r w:rsidR="00725CA8">
              <w:t>y</w:t>
            </w:r>
            <w:r w:rsidRPr="009236A1">
              <w:t>in, pharmaceutical</w:t>
            </w:r>
            <w:r w:rsidR="002D7FB7" w:rsidRPr="009236A1">
              <w:t xml:space="preserve"> or botanical </w:t>
            </w:r>
            <w:r w:rsidRPr="009236A1">
              <w:t xml:space="preserve">name are </w:t>
            </w:r>
            <w:r w:rsidR="00B41B70" w:rsidRPr="009236A1">
              <w:t xml:space="preserve">mandatory </w:t>
            </w:r>
            <w:r w:rsidRPr="009236A1">
              <w:t xml:space="preserve">used </w:t>
            </w:r>
            <w:r w:rsidR="00007B6D" w:rsidRPr="009236A1">
              <w:t xml:space="preserve"> </w:t>
            </w:r>
            <w:r w:rsidRPr="009236A1">
              <w:t xml:space="preserve">for prescription writing where all parties including the patient, the Chinese herbal medicine practitioner or herbal dispenser </w:t>
            </w:r>
            <w:r w:rsidR="00007B6D" w:rsidRPr="009236A1">
              <w:t>can understand Chinese</w:t>
            </w:r>
            <w:r w:rsidR="0067368B" w:rsidRPr="009236A1">
              <w:rPr>
                <w:lang w:val="en-AU"/>
              </w:rPr>
              <w:t xml:space="preserve"> </w:t>
            </w:r>
            <w:r w:rsidR="006040D6">
              <w:rPr>
                <w:lang w:val="en-AU"/>
              </w:rPr>
              <w:t xml:space="preserve">. </w:t>
            </w:r>
            <w:r w:rsidR="001A1441">
              <w:t xml:space="preserve"> </w:t>
            </w:r>
            <w:r w:rsidR="006040D6">
              <w:rPr>
                <w:lang w:val="en-AU"/>
              </w:rPr>
              <w:t xml:space="preserve">Therefore, </w:t>
            </w:r>
            <w:r w:rsidR="00C92501">
              <w:rPr>
                <w:lang w:val="en-AU"/>
              </w:rPr>
              <w:t xml:space="preserve">we suggest that </w:t>
            </w:r>
            <w:r w:rsidR="007347B2">
              <w:rPr>
                <w:lang w:val="en-AU"/>
              </w:rPr>
              <w:t>Chinse characters for herbal name should be included in line with the other three forms of herbal nomenclature</w:t>
            </w:r>
            <w:r w:rsidR="00E006DC">
              <w:rPr>
                <w:lang w:val="en-AU"/>
              </w:rPr>
              <w:t xml:space="preserve"> in section </w:t>
            </w:r>
            <w:r w:rsidR="00E006DC" w:rsidRPr="00E006DC">
              <w:rPr>
                <w:bCs/>
              </w:rPr>
              <w:t>1.1 Herbal nomenclature for prescriptions</w:t>
            </w:r>
            <w:r w:rsidR="00E006DC">
              <w:rPr>
                <w:bCs/>
              </w:rPr>
              <w:t xml:space="preserve"> of the draft guidelines.</w:t>
            </w:r>
            <w:r w:rsidR="00E006DC" w:rsidRPr="00E006DC">
              <w:rPr>
                <w:bCs/>
              </w:rPr>
              <w:t xml:space="preserve"> </w:t>
            </w:r>
          </w:p>
          <w:p w:rsidR="006040D6" w:rsidRPr="001A1441" w:rsidRDefault="007347B2" w:rsidP="00E006DC">
            <w:pPr>
              <w:pStyle w:val="AHPRAtabletext"/>
            </w:pPr>
            <w:r>
              <w:rPr>
                <w:lang w:val="en-AU"/>
              </w:rPr>
              <w:t xml:space="preserve"> </w:t>
            </w:r>
          </w:p>
        </w:tc>
      </w:tr>
      <w:tr w:rsidR="00964D11" w:rsidRPr="009236A1" w:rsidTr="00E91B49">
        <w:tc>
          <w:tcPr>
            <w:tcW w:w="5000" w:type="pct"/>
            <w:shd w:val="clear" w:color="auto" w:fill="DAEEF3" w:themeFill="accent5" w:themeFillTint="33"/>
          </w:tcPr>
          <w:p w:rsidR="00964D11" w:rsidRPr="009236A1" w:rsidRDefault="001D1DE8" w:rsidP="00964D11">
            <w:pPr>
              <w:pStyle w:val="AHPRANumberedlistlevel1"/>
              <w:rPr>
                <w:lang w:val="en-AU"/>
              </w:rPr>
            </w:pPr>
            <w:r w:rsidRPr="009236A1">
              <w:rPr>
                <w:lang w:val="en-AU"/>
              </w:rPr>
              <w:t xml:space="preserve">Zhao et al (2006) identified that up to 27 per cent of Chinese herbs are sourced from multiple species, making it impossible to accurately identify the species used if the herb is identified only by pinyin, Chinese characters or pharmaceutical name. Best practice is to label herbs supplied to a patient by the botanical name to allow for accurate reference to drug-herb interaction databases, accurate tracking of potential adverse events and the informed use of evidence from pharmacological research. </w:t>
            </w:r>
            <w:r w:rsidRPr="009236A1">
              <w:rPr>
                <w:lang w:val="en-AU"/>
              </w:rPr>
              <w:br/>
              <w:t xml:space="preserve">Do you agree that herbs should be labelled according to their botanical name? </w:t>
            </w:r>
            <w:r w:rsidRPr="009236A1">
              <w:rPr>
                <w:lang w:val="en-AU"/>
              </w:rPr>
              <w:br/>
              <w:t>If not what alternative do you recommend to address these safety issues and remove ambiguity in labelling?</w:t>
            </w:r>
          </w:p>
        </w:tc>
      </w:tr>
      <w:tr w:rsidR="00964D11" w:rsidRPr="009236A1" w:rsidTr="00E91B49">
        <w:tc>
          <w:tcPr>
            <w:tcW w:w="5000" w:type="pct"/>
          </w:tcPr>
          <w:p w:rsidR="002B3804" w:rsidRPr="009236A1" w:rsidRDefault="002B3804" w:rsidP="00964D11">
            <w:pPr>
              <w:pStyle w:val="AHPRAtabletext"/>
              <w:rPr>
                <w:lang w:val="en-AU"/>
              </w:rPr>
            </w:pPr>
          </w:p>
          <w:p w:rsidR="00BC1672" w:rsidRDefault="001C36E6" w:rsidP="00964D11">
            <w:pPr>
              <w:pStyle w:val="AHPRAtabletext"/>
            </w:pPr>
            <w:r w:rsidRPr="009236A1">
              <w:t xml:space="preserve">TGA nomenclature guidelines are particular designed for the herbal products in </w:t>
            </w:r>
            <w:r w:rsidRPr="009236A1">
              <w:rPr>
                <w:b/>
              </w:rPr>
              <w:t>manufactured medicines</w:t>
            </w:r>
            <w:r w:rsidR="00BC1672">
              <w:t xml:space="preserve">.  </w:t>
            </w:r>
            <w:r w:rsidRPr="009236A1">
              <w:t xml:space="preserve">TGA nomenclature guidelines are only practical to implement for herbal products in manufactured medicines registered with TGA but not for </w:t>
            </w:r>
            <w:r w:rsidR="00864621">
              <w:t xml:space="preserve">purpose of </w:t>
            </w:r>
            <w:r w:rsidRPr="009236A1">
              <w:t xml:space="preserve">labelling the Chinese medicine practitioner’s extemporaneously prepared medicine, e.g. raw herb formula or herbal granules. </w:t>
            </w:r>
            <w:r w:rsidR="00BC1672">
              <w:t xml:space="preserve"> </w:t>
            </w:r>
          </w:p>
          <w:p w:rsidR="00BC1672" w:rsidRDefault="00BC1672" w:rsidP="00964D11">
            <w:pPr>
              <w:pStyle w:val="AHPRAtabletext"/>
            </w:pPr>
          </w:p>
          <w:p w:rsidR="00CB3638" w:rsidRPr="009236A1" w:rsidRDefault="00864621" w:rsidP="002B3804">
            <w:pPr>
              <w:pStyle w:val="AHPRAtabletext"/>
              <w:rPr>
                <w:lang w:val="en-AU"/>
              </w:rPr>
            </w:pPr>
            <w:r>
              <w:t>We</w:t>
            </w:r>
            <w:r w:rsidR="002B3804" w:rsidRPr="009236A1">
              <w:rPr>
                <w:lang w:val="en-AU"/>
              </w:rPr>
              <w:t xml:space="preserve"> suggest that a prescription </w:t>
            </w:r>
            <w:r w:rsidR="00595172" w:rsidRPr="009236A1">
              <w:rPr>
                <w:lang w:val="en-AU"/>
              </w:rPr>
              <w:t xml:space="preserve">or an information sheet </w:t>
            </w:r>
            <w:r w:rsidR="002B3804" w:rsidRPr="009236A1">
              <w:rPr>
                <w:lang w:val="en-AU"/>
              </w:rPr>
              <w:t xml:space="preserve">contained the name and dosage of each herb </w:t>
            </w:r>
            <w:r w:rsidR="002B3804" w:rsidRPr="009236A1">
              <w:rPr>
                <w:lang w:val="en-AU"/>
              </w:rPr>
              <w:lastRenderedPageBreak/>
              <w:t xml:space="preserve">prescribed </w:t>
            </w:r>
            <w:r>
              <w:rPr>
                <w:lang w:val="en-AU"/>
              </w:rPr>
              <w:t xml:space="preserve">and other required information such as instruction of herbal usage </w:t>
            </w:r>
            <w:r w:rsidR="002B3804" w:rsidRPr="009236A1">
              <w:rPr>
                <w:lang w:val="en-AU"/>
              </w:rPr>
              <w:t xml:space="preserve">could be provided to the patient </w:t>
            </w:r>
            <w:r w:rsidR="008A0A0C" w:rsidRPr="009236A1">
              <w:rPr>
                <w:lang w:val="en-AU"/>
              </w:rPr>
              <w:t>as an alternative way to replace the content of name and dosage of each herb on a label</w:t>
            </w:r>
            <w:r w:rsidR="002B3804" w:rsidRPr="009236A1">
              <w:rPr>
                <w:lang w:val="en-AU"/>
              </w:rPr>
              <w:t xml:space="preserve">. </w:t>
            </w:r>
            <w:r w:rsidR="00C92501">
              <w:rPr>
                <w:lang w:val="en-AU"/>
              </w:rPr>
              <w:t xml:space="preserve">A similar arrangement has shown its success in Victorian Chinese medicine practice  since 2011 when consensus has been reached between the Chinese Medicine Registration Board of Victoria and representatives from the profession. </w:t>
            </w:r>
          </w:p>
          <w:p w:rsidR="00964D11" w:rsidRPr="009236A1" w:rsidRDefault="00964D11" w:rsidP="00204FBD">
            <w:pPr>
              <w:pStyle w:val="AHPRAtabletext"/>
              <w:rPr>
                <w:lang w:val="en-AU"/>
              </w:rPr>
            </w:pPr>
          </w:p>
        </w:tc>
      </w:tr>
      <w:tr w:rsidR="00964D11" w:rsidRPr="009236A1" w:rsidTr="00E91B49">
        <w:tc>
          <w:tcPr>
            <w:tcW w:w="5000" w:type="pct"/>
            <w:shd w:val="clear" w:color="auto" w:fill="DAEEF3" w:themeFill="accent5" w:themeFillTint="33"/>
          </w:tcPr>
          <w:p w:rsidR="00964D11" w:rsidRPr="009236A1" w:rsidRDefault="001D1DE8" w:rsidP="00964D11">
            <w:pPr>
              <w:pStyle w:val="AHPRANumberedlistlevel1"/>
              <w:rPr>
                <w:lang w:val="en-AU"/>
              </w:rPr>
            </w:pPr>
            <w:r w:rsidRPr="009236A1">
              <w:rPr>
                <w:lang w:val="en-AU"/>
              </w:rPr>
              <w:lastRenderedPageBreak/>
              <w:t>Are the labelling requirements practical to implement?</w:t>
            </w:r>
          </w:p>
        </w:tc>
      </w:tr>
      <w:tr w:rsidR="00964D11" w:rsidRPr="009236A1" w:rsidTr="00E91B49">
        <w:tc>
          <w:tcPr>
            <w:tcW w:w="5000" w:type="pct"/>
          </w:tcPr>
          <w:p w:rsidR="00964D11" w:rsidRPr="009236A1" w:rsidRDefault="00964D11" w:rsidP="00964D11">
            <w:pPr>
              <w:pStyle w:val="AHPRAtabletext"/>
              <w:rPr>
                <w:lang w:val="en-AU"/>
              </w:rPr>
            </w:pPr>
          </w:p>
          <w:p w:rsidR="00964D11" w:rsidRPr="009236A1" w:rsidRDefault="002B3804" w:rsidP="002B3804">
            <w:pPr>
              <w:pStyle w:val="AHPRAtabletext"/>
              <w:rPr>
                <w:lang w:val="en-AU"/>
              </w:rPr>
            </w:pPr>
            <w:r w:rsidRPr="009236A1">
              <w:rPr>
                <w:lang w:val="en-AU"/>
              </w:rPr>
              <w:t xml:space="preserve">Labelling requirements </w:t>
            </w:r>
            <w:r w:rsidR="00BA5372" w:rsidRPr="009236A1">
              <w:rPr>
                <w:lang w:val="en-AU"/>
              </w:rPr>
              <w:t xml:space="preserve">in particular list the name and dosage of each </w:t>
            </w:r>
            <w:r w:rsidR="005D73FE" w:rsidRPr="009236A1">
              <w:rPr>
                <w:lang w:val="en-AU"/>
              </w:rPr>
              <w:t>herb for</w:t>
            </w:r>
            <w:r w:rsidRPr="009236A1">
              <w:rPr>
                <w:lang w:val="en-AU"/>
              </w:rPr>
              <w:t xml:space="preserve"> the Chinese medicine practitioner’s extemporaneously compounded medicine, e.g. raw herb formula or herbal granules</w:t>
            </w:r>
            <w:r w:rsidR="00273EBA" w:rsidRPr="009236A1">
              <w:rPr>
                <w:lang w:val="en-AU"/>
              </w:rPr>
              <w:t xml:space="preserve"> are not practical to </w:t>
            </w:r>
            <w:r w:rsidR="005D73FE" w:rsidRPr="009236A1">
              <w:rPr>
                <w:lang w:val="en-AU"/>
              </w:rPr>
              <w:t xml:space="preserve">implement. Translation the Chinese herbs from their common name to botanical name could be only achieved by computer software or a personal with special training in both Chinese herbal medicine and phytology.  This will inevitably increase the burden of the </w:t>
            </w:r>
            <w:r w:rsidR="0007287B" w:rsidRPr="009236A1">
              <w:rPr>
                <w:lang w:val="en-AU"/>
              </w:rPr>
              <w:t>patients</w:t>
            </w:r>
            <w:r w:rsidR="00444E86" w:rsidRPr="009236A1">
              <w:rPr>
                <w:lang w:val="en-AU"/>
              </w:rPr>
              <w:t xml:space="preserve"> who receive Chinese herbal medicine treatment.</w:t>
            </w:r>
          </w:p>
          <w:p w:rsidR="002B3804" w:rsidRPr="009236A1" w:rsidRDefault="002B3804" w:rsidP="002B3804">
            <w:pPr>
              <w:pStyle w:val="AHPRAtabletext"/>
              <w:rPr>
                <w:lang w:val="en-AU"/>
              </w:rPr>
            </w:pPr>
          </w:p>
        </w:tc>
      </w:tr>
      <w:tr w:rsidR="00964D11" w:rsidRPr="009236A1" w:rsidTr="00E91B49">
        <w:tc>
          <w:tcPr>
            <w:tcW w:w="5000" w:type="pct"/>
            <w:shd w:val="clear" w:color="auto" w:fill="DAEEF3" w:themeFill="accent5" w:themeFillTint="33"/>
          </w:tcPr>
          <w:p w:rsidR="00964D11" w:rsidRPr="009236A1" w:rsidRDefault="001D1DE8" w:rsidP="00964D11">
            <w:pPr>
              <w:pStyle w:val="AHPRANumberedlistlevel1"/>
              <w:rPr>
                <w:lang w:val="en-AU"/>
              </w:rPr>
            </w:pPr>
            <w:r w:rsidRPr="009236A1">
              <w:t>Is the required information for prescriptions appropriate?</w:t>
            </w:r>
          </w:p>
        </w:tc>
      </w:tr>
      <w:tr w:rsidR="00964D11" w:rsidRPr="009236A1" w:rsidTr="00E91B49">
        <w:tc>
          <w:tcPr>
            <w:tcW w:w="5000" w:type="pct"/>
          </w:tcPr>
          <w:p w:rsidR="007C4E0F" w:rsidRPr="009236A1" w:rsidRDefault="007C4E0F" w:rsidP="00BA5372">
            <w:pPr>
              <w:pStyle w:val="AHPRAtabletext"/>
              <w:rPr>
                <w:lang w:val="en-AU"/>
              </w:rPr>
            </w:pPr>
          </w:p>
          <w:p w:rsidR="00537D5A" w:rsidRPr="009236A1" w:rsidRDefault="007C4E0F" w:rsidP="00BA5372">
            <w:pPr>
              <w:pStyle w:val="AHPRAtabletext"/>
            </w:pPr>
            <w:r w:rsidRPr="009236A1">
              <w:t xml:space="preserve">The required information for prescriptions could be appropriate if the Chinese characters alone are allowed to use for Chinese medicinal substances where all parties </w:t>
            </w:r>
            <w:r w:rsidRPr="009236A1">
              <w:rPr>
                <w:lang w:val="en-AU"/>
              </w:rPr>
              <w:t>including the patient, the Chinese herbal medicine practitioner or herbal dispenser understand Chinese.</w:t>
            </w:r>
          </w:p>
          <w:p w:rsidR="006244DC" w:rsidRPr="009236A1" w:rsidRDefault="006244DC" w:rsidP="00BA5372">
            <w:pPr>
              <w:pStyle w:val="AHPRAtabletext"/>
            </w:pPr>
          </w:p>
          <w:p w:rsidR="00BA5372" w:rsidRPr="009236A1" w:rsidRDefault="00BA5372" w:rsidP="00BA5372">
            <w:pPr>
              <w:pStyle w:val="AHPRAtabletext"/>
            </w:pPr>
            <w:r w:rsidRPr="009236A1">
              <w:t xml:space="preserve">In </w:t>
            </w:r>
            <w:r w:rsidRPr="009236A1">
              <w:rPr>
                <w:b/>
                <w:bCs/>
              </w:rPr>
              <w:t>3.1 Information required on prescriptions</w:t>
            </w:r>
          </w:p>
          <w:p w:rsidR="00964D11" w:rsidRPr="009236A1" w:rsidRDefault="00964D11" w:rsidP="00964D11">
            <w:pPr>
              <w:pStyle w:val="AHPRAtabletext"/>
              <w:rPr>
                <w:lang w:val="en-AU"/>
              </w:rPr>
            </w:pPr>
          </w:p>
          <w:p w:rsidR="00BA5372" w:rsidRPr="009236A1" w:rsidRDefault="00BA5372" w:rsidP="00BA5372">
            <w:pPr>
              <w:pStyle w:val="AHPRAtabletext"/>
            </w:pPr>
            <w:r w:rsidRPr="009236A1">
              <w:t xml:space="preserve">In the case of an individual herbal formulae (extemporaneously prepared medicine), the: </w:t>
            </w:r>
          </w:p>
          <w:p w:rsidR="00BA5372" w:rsidRPr="009236A1" w:rsidRDefault="00BA5372" w:rsidP="00BA5372">
            <w:pPr>
              <w:pStyle w:val="AHPRAtabletext"/>
            </w:pPr>
            <w:r w:rsidRPr="009236A1">
              <w:t xml:space="preserve"> name of each herb included in the prescription </w:t>
            </w:r>
          </w:p>
          <w:p w:rsidR="00BA5372" w:rsidRPr="009236A1" w:rsidRDefault="00BA5372" w:rsidP="00BA5372">
            <w:pPr>
              <w:pStyle w:val="AHPRAtabletext"/>
            </w:pPr>
            <w:r w:rsidRPr="009236A1">
              <w:t xml:space="preserve"> part of the herb (where relevant) </w:t>
            </w:r>
          </w:p>
          <w:p w:rsidR="00BA5372" w:rsidRPr="009236A1" w:rsidRDefault="00BA5372" w:rsidP="00BA5372">
            <w:pPr>
              <w:pStyle w:val="AHPRAtabletext"/>
            </w:pPr>
            <w:r w:rsidRPr="009236A1">
              <w:t xml:space="preserve"> form of processing (where relevant) </w:t>
            </w:r>
          </w:p>
          <w:p w:rsidR="00BA5372" w:rsidRPr="009236A1" w:rsidRDefault="00BA5372" w:rsidP="00BA5372">
            <w:pPr>
              <w:pStyle w:val="AHPRAtabletext"/>
            </w:pPr>
            <w:r w:rsidRPr="009236A1">
              <w:t xml:space="preserve"> quantity of each herb in grams </w:t>
            </w:r>
          </w:p>
          <w:p w:rsidR="00BA5372" w:rsidRPr="009236A1" w:rsidRDefault="00BA5372" w:rsidP="00BA5372">
            <w:pPr>
              <w:pStyle w:val="AHPRAtabletext"/>
            </w:pPr>
            <w:r w:rsidRPr="009236A1">
              <w:t xml:space="preserve"> preparation instructions, and </w:t>
            </w:r>
          </w:p>
          <w:p w:rsidR="00BA5372" w:rsidRPr="009236A1" w:rsidRDefault="00BA5372" w:rsidP="00BA5372">
            <w:pPr>
              <w:pStyle w:val="AHPRAtabletext"/>
            </w:pPr>
            <w:r w:rsidRPr="009236A1">
              <w:t xml:space="preserve"> </w:t>
            </w:r>
            <w:proofErr w:type="gramStart"/>
            <w:r w:rsidRPr="009236A1">
              <w:t>number</w:t>
            </w:r>
            <w:proofErr w:type="gramEnd"/>
            <w:r w:rsidRPr="009236A1">
              <w:t xml:space="preserve"> of packets (for raw herbs), with each packet numbered sequentially. </w:t>
            </w:r>
          </w:p>
          <w:p w:rsidR="00964D11" w:rsidRPr="009236A1" w:rsidRDefault="00964D11" w:rsidP="00964D11">
            <w:pPr>
              <w:pStyle w:val="AHPRAtabletext"/>
            </w:pPr>
          </w:p>
          <w:p w:rsidR="00964D11" w:rsidRPr="009236A1" w:rsidRDefault="00BA5372" w:rsidP="00964D11">
            <w:pPr>
              <w:pStyle w:val="AHPRAtabletext"/>
            </w:pPr>
            <w:r w:rsidRPr="009236A1">
              <w:rPr>
                <w:lang w:val="en-AU"/>
              </w:rPr>
              <w:t xml:space="preserve">Not sure why </w:t>
            </w:r>
            <w:r w:rsidR="003D0CC1" w:rsidRPr="009236A1">
              <w:rPr>
                <w:lang w:val="en-AU"/>
              </w:rPr>
              <w:t>and “</w:t>
            </w:r>
            <w:r w:rsidR="003D0CC1" w:rsidRPr="009236A1">
              <w:rPr>
                <w:i/>
              </w:rPr>
              <w:t>number of packets (for raw herbs), with each packet numbered sequentially</w:t>
            </w:r>
            <w:r w:rsidR="003D0CC1" w:rsidRPr="009236A1">
              <w:t>” should be included in a prescription.</w:t>
            </w:r>
          </w:p>
          <w:p w:rsidR="003D0CC1" w:rsidRPr="009236A1" w:rsidRDefault="003D0CC1" w:rsidP="00964D11">
            <w:pPr>
              <w:pStyle w:val="AHPRAtabletext"/>
              <w:rPr>
                <w:lang w:val="en-AU"/>
              </w:rPr>
            </w:pPr>
          </w:p>
        </w:tc>
      </w:tr>
      <w:tr w:rsidR="00964D11" w:rsidRPr="009236A1" w:rsidTr="00E91B49">
        <w:tc>
          <w:tcPr>
            <w:tcW w:w="5000" w:type="pct"/>
            <w:shd w:val="clear" w:color="auto" w:fill="DAEEF3" w:themeFill="accent5" w:themeFillTint="33"/>
          </w:tcPr>
          <w:p w:rsidR="00964D11" w:rsidRPr="009236A1" w:rsidRDefault="001D1DE8" w:rsidP="00964D11">
            <w:pPr>
              <w:pStyle w:val="AHPRANumberedlistlevel1"/>
              <w:rPr>
                <w:lang w:val="en-AU"/>
              </w:rPr>
            </w:pPr>
            <w:r w:rsidRPr="009236A1">
              <w:t>Do you agree with the circumstances in which a medicine may be supplied for self-medication?</w:t>
            </w:r>
          </w:p>
        </w:tc>
      </w:tr>
      <w:tr w:rsidR="00964D11" w:rsidRPr="009236A1" w:rsidTr="00E91B49">
        <w:tc>
          <w:tcPr>
            <w:tcW w:w="5000" w:type="pct"/>
          </w:tcPr>
          <w:p w:rsidR="00964D11" w:rsidRPr="009236A1" w:rsidRDefault="00964D11" w:rsidP="00964D11">
            <w:pPr>
              <w:pStyle w:val="AHPRAtabletext"/>
              <w:rPr>
                <w:lang w:val="en-AU"/>
              </w:rPr>
            </w:pPr>
          </w:p>
          <w:p w:rsidR="00832389" w:rsidRPr="009236A1" w:rsidRDefault="00864621" w:rsidP="00964D11">
            <w:pPr>
              <w:pStyle w:val="AHPRAtabletext"/>
              <w:rPr>
                <w:lang w:val="en-AU"/>
              </w:rPr>
            </w:pPr>
            <w:r>
              <w:rPr>
                <w:lang w:val="en-AU"/>
              </w:rPr>
              <w:t xml:space="preserve">We don’t </w:t>
            </w:r>
            <w:r w:rsidR="00832389" w:rsidRPr="009236A1">
              <w:rPr>
                <w:lang w:val="en-AU"/>
              </w:rPr>
              <w:t>support self-medication</w:t>
            </w:r>
            <w:r w:rsidR="00444E86" w:rsidRPr="009236A1">
              <w:rPr>
                <w:lang w:val="en-AU"/>
              </w:rPr>
              <w:t xml:space="preserve">.  </w:t>
            </w:r>
            <w:r>
              <w:rPr>
                <w:lang w:val="en-AU"/>
              </w:rPr>
              <w:t xml:space="preserve">We </w:t>
            </w:r>
            <w:r w:rsidR="00E006DC" w:rsidRPr="009236A1">
              <w:rPr>
                <w:lang w:val="en-AU"/>
              </w:rPr>
              <w:t>encourage</w:t>
            </w:r>
            <w:r w:rsidR="00E006DC">
              <w:rPr>
                <w:lang w:val="en-AU"/>
              </w:rPr>
              <w:t xml:space="preserve"> </w:t>
            </w:r>
            <w:r w:rsidR="00E006DC" w:rsidRPr="009236A1">
              <w:rPr>
                <w:lang w:val="en-AU"/>
              </w:rPr>
              <w:t>patients</w:t>
            </w:r>
            <w:r w:rsidR="00832389" w:rsidRPr="009236A1">
              <w:rPr>
                <w:lang w:val="en-AU"/>
              </w:rPr>
              <w:t xml:space="preserve"> </w:t>
            </w:r>
            <w:r w:rsidR="00444E86" w:rsidRPr="009236A1">
              <w:rPr>
                <w:lang w:val="en-AU"/>
              </w:rPr>
              <w:t>to</w:t>
            </w:r>
            <w:r w:rsidR="00832389" w:rsidRPr="009236A1">
              <w:rPr>
                <w:lang w:val="en-AU"/>
              </w:rPr>
              <w:t xml:space="preserve"> consult a registered Chinese medicine practitioner before taking any Chinse medicines.</w:t>
            </w:r>
          </w:p>
          <w:p w:rsidR="00964D11" w:rsidRPr="009236A1" w:rsidRDefault="00964D11" w:rsidP="00964D11">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Do you agree with the limited role of dispensary assistants as outlined in section 5 of the guidelines?</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444E86" w:rsidP="008E43CA">
            <w:pPr>
              <w:pStyle w:val="AHPRAtabletext"/>
              <w:rPr>
                <w:lang w:val="en-AU"/>
              </w:rPr>
            </w:pPr>
            <w:r w:rsidRPr="009236A1">
              <w:rPr>
                <w:lang w:val="en-AU"/>
              </w:rPr>
              <w:t>No further comment.</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Are there any additional requirements which should apply to the management of a Chinese herbal dispensary?</w:t>
            </w:r>
          </w:p>
        </w:tc>
      </w:tr>
      <w:tr w:rsidR="001D1DE8" w:rsidRPr="009236A1" w:rsidTr="00E91B49">
        <w:tc>
          <w:tcPr>
            <w:tcW w:w="5000" w:type="pct"/>
          </w:tcPr>
          <w:p w:rsidR="001D1DE8" w:rsidRPr="009236A1" w:rsidRDefault="001D1DE8" w:rsidP="008E43CA">
            <w:pPr>
              <w:pStyle w:val="AHPRAtabletext"/>
              <w:rPr>
                <w:lang w:val="en-AU"/>
              </w:rPr>
            </w:pPr>
          </w:p>
          <w:p w:rsidR="00832389" w:rsidRPr="009236A1" w:rsidRDefault="00832389" w:rsidP="00832389">
            <w:pPr>
              <w:pStyle w:val="AHPRAtabletext"/>
              <w:rPr>
                <w:i/>
              </w:rPr>
            </w:pPr>
            <w:r w:rsidRPr="009236A1">
              <w:rPr>
                <w:lang w:val="en-AU"/>
              </w:rPr>
              <w:t xml:space="preserve">The guidelines </w:t>
            </w:r>
            <w:r w:rsidR="00F472B4">
              <w:rPr>
                <w:lang w:val="en-AU"/>
              </w:rPr>
              <w:t>draft</w:t>
            </w:r>
            <w:r w:rsidRPr="009236A1">
              <w:rPr>
                <w:lang w:val="en-AU"/>
              </w:rPr>
              <w:t xml:space="preserve"> as </w:t>
            </w:r>
            <w:r w:rsidRPr="009236A1">
              <w:rPr>
                <w:i/>
              </w:rPr>
              <w:t>“when writing prescriptions, clear and accurate herbal nomenclature is used, and when dispensing herbs, clear identification on the label of the specific species used.”</w:t>
            </w:r>
            <w:r w:rsidR="00204FBD" w:rsidRPr="009236A1">
              <w:rPr>
                <w:i/>
              </w:rPr>
              <w:t>(Appendix 5)</w:t>
            </w:r>
          </w:p>
          <w:p w:rsidR="00204FBD" w:rsidRPr="009236A1" w:rsidRDefault="00204FBD" w:rsidP="00832389">
            <w:pPr>
              <w:pStyle w:val="AHPRAtabletext"/>
            </w:pPr>
          </w:p>
          <w:p w:rsidR="00EB31CA" w:rsidRDefault="00864621" w:rsidP="00832389">
            <w:pPr>
              <w:pStyle w:val="AHPRAtabletext"/>
            </w:pPr>
            <w:r>
              <w:t xml:space="preserve">We </w:t>
            </w:r>
            <w:r w:rsidR="00204FBD" w:rsidRPr="009236A1">
              <w:t>believe that</w:t>
            </w:r>
            <w:r w:rsidR="00832389" w:rsidRPr="009236A1">
              <w:t xml:space="preserve"> Chinese medicine practitioners</w:t>
            </w:r>
            <w:r w:rsidR="00EB31CA" w:rsidRPr="009236A1">
              <w:t xml:space="preserve"> and dispensers</w:t>
            </w:r>
            <w:r w:rsidR="00832389" w:rsidRPr="009236A1">
              <w:t xml:space="preserve"> are only the </w:t>
            </w:r>
            <w:r w:rsidR="00EB31CA" w:rsidRPr="009236A1">
              <w:t xml:space="preserve">users </w:t>
            </w:r>
            <w:r w:rsidR="00832389" w:rsidRPr="009236A1">
              <w:t xml:space="preserve">of the </w:t>
            </w:r>
            <w:r w:rsidR="00EB31CA" w:rsidRPr="009236A1">
              <w:t xml:space="preserve">processed </w:t>
            </w:r>
            <w:r w:rsidR="00832389" w:rsidRPr="009236A1">
              <w:t xml:space="preserve">Chinese herbs. The species of Chinese herbs can only be identified from the </w:t>
            </w:r>
            <w:r w:rsidR="00EB31CA" w:rsidRPr="009236A1">
              <w:t xml:space="preserve">plants </w:t>
            </w:r>
            <w:r w:rsidR="00832389" w:rsidRPr="009236A1">
              <w:t>instead of processed Chinese herbs. The identification of species should be performed by experienced experts in Pharmacy of Chinese Medicine</w:t>
            </w:r>
            <w:r w:rsidR="00EB31CA" w:rsidRPr="009236A1">
              <w:t xml:space="preserve"> or a botanist</w:t>
            </w:r>
            <w:r>
              <w:t xml:space="preserve"> with supply of plants of herbs</w:t>
            </w:r>
            <w:r w:rsidR="00832389" w:rsidRPr="009236A1">
              <w:t xml:space="preserve">. </w:t>
            </w:r>
            <w:r>
              <w:t xml:space="preserve">Please be informed that although </w:t>
            </w:r>
            <w:r w:rsidR="00C92501">
              <w:t>an</w:t>
            </w:r>
            <w:r>
              <w:t xml:space="preserve"> herb is from a plant, the same plant is not necessary has the function of </w:t>
            </w:r>
            <w:r w:rsidR="00C92501">
              <w:t>an</w:t>
            </w:r>
            <w:r>
              <w:t xml:space="preserve"> herb as the function of </w:t>
            </w:r>
            <w:r w:rsidR="00C92501">
              <w:t>an</w:t>
            </w:r>
            <w:r>
              <w:t xml:space="preserve"> herb </w:t>
            </w:r>
            <w:r w:rsidR="00DE19E9">
              <w:t>depends upon to the harvest time or process of a plant.</w:t>
            </w:r>
          </w:p>
          <w:p w:rsidR="00DE19E9" w:rsidRPr="009236A1" w:rsidRDefault="00DE19E9" w:rsidP="00832389">
            <w:pPr>
              <w:pStyle w:val="AHPRAtabletext"/>
            </w:pPr>
          </w:p>
          <w:p w:rsidR="001D1DE8" w:rsidRPr="009236A1" w:rsidRDefault="00204FBD" w:rsidP="00DE19E9">
            <w:pPr>
              <w:pStyle w:val="AHPRAtabletext"/>
              <w:rPr>
                <w:lang w:val="en-AU"/>
              </w:rPr>
            </w:pPr>
            <w:r w:rsidRPr="009236A1">
              <w:t xml:space="preserve"> </w:t>
            </w: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Does the sample label and prescription assist in understanding the requirements set out in the guidelines? Should any other examples be used?</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444E86" w:rsidP="008E43CA">
            <w:pPr>
              <w:pStyle w:val="AHPRAtabletext"/>
              <w:rPr>
                <w:lang w:val="en-AU"/>
              </w:rPr>
            </w:pPr>
            <w:r w:rsidRPr="009236A1">
              <w:rPr>
                <w:lang w:val="en-AU"/>
              </w:rPr>
              <w:t xml:space="preserve">Listing each name and dosage of herbs botanical name </w:t>
            </w:r>
            <w:r w:rsidR="0007287B" w:rsidRPr="009236A1">
              <w:rPr>
                <w:lang w:val="en-AU"/>
              </w:rPr>
              <w:t>on extemporaneously compounded medicines</w:t>
            </w:r>
            <w:r w:rsidRPr="009236A1">
              <w:rPr>
                <w:lang w:val="en-AU"/>
              </w:rPr>
              <w:t xml:space="preserve"> is inviable and costly.</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Taken as a whole, are the guidelines practical to implement and sufficient for safe practice?</w:t>
            </w:r>
          </w:p>
        </w:tc>
      </w:tr>
      <w:tr w:rsidR="001D1DE8" w:rsidRPr="009236A1" w:rsidTr="00E91B49">
        <w:tc>
          <w:tcPr>
            <w:tcW w:w="5000" w:type="pct"/>
          </w:tcPr>
          <w:p w:rsidR="005C683B" w:rsidRPr="009236A1" w:rsidRDefault="005C683B" w:rsidP="008E43CA">
            <w:pPr>
              <w:pStyle w:val="AHPRAtabletext"/>
              <w:rPr>
                <w:lang w:val="en-AU"/>
              </w:rPr>
            </w:pPr>
          </w:p>
          <w:p w:rsidR="001D1DE8" w:rsidRPr="009236A1" w:rsidRDefault="007C4E0F" w:rsidP="008E43CA">
            <w:pPr>
              <w:pStyle w:val="AHPRAtabletext"/>
              <w:rPr>
                <w:lang w:val="en-AU"/>
              </w:rPr>
            </w:pPr>
            <w:r w:rsidRPr="009236A1">
              <w:rPr>
                <w:lang w:val="en-AU"/>
              </w:rPr>
              <w:t xml:space="preserve">Exclusion of Chinese characters in </w:t>
            </w:r>
            <w:r w:rsidR="005C683B" w:rsidRPr="009236A1">
              <w:rPr>
                <w:lang w:val="en-AU"/>
              </w:rPr>
              <w:t>prescription writing does not make the public safer, In fact, this requirement</w:t>
            </w:r>
            <w:r w:rsidR="00DE19E9">
              <w:rPr>
                <w:lang w:val="en-AU"/>
              </w:rPr>
              <w:t xml:space="preserve"> (only use of pharmaceutical, botanical or Pinyin name of medicines) </w:t>
            </w:r>
            <w:r w:rsidR="005C683B" w:rsidRPr="009236A1">
              <w:rPr>
                <w:lang w:val="en-AU"/>
              </w:rPr>
              <w:t xml:space="preserve">does not respect the informed right of a patient who speaks Chinese. </w:t>
            </w:r>
          </w:p>
          <w:p w:rsidR="005C683B" w:rsidRPr="009236A1" w:rsidRDefault="005C683B" w:rsidP="008E43CA">
            <w:pPr>
              <w:pStyle w:val="AHPRAtabletext"/>
              <w:rPr>
                <w:lang w:val="en-AU"/>
              </w:rPr>
            </w:pPr>
          </w:p>
          <w:p w:rsidR="001D1DE8" w:rsidRPr="009236A1" w:rsidRDefault="001A24CC" w:rsidP="008E43CA">
            <w:pPr>
              <w:pStyle w:val="AHPRAtabletext"/>
              <w:rPr>
                <w:lang w:val="en-AU"/>
              </w:rPr>
            </w:pPr>
            <w:r w:rsidRPr="009236A1">
              <w:rPr>
                <w:lang w:val="en-AU"/>
              </w:rPr>
              <w:t xml:space="preserve">Labelling each herb on a </w:t>
            </w:r>
            <w:r w:rsidR="00EB31CA" w:rsidRPr="009236A1">
              <w:rPr>
                <w:lang w:val="en-AU"/>
              </w:rPr>
              <w:t xml:space="preserve">package </w:t>
            </w:r>
            <w:r w:rsidR="00444E86" w:rsidRPr="009236A1">
              <w:rPr>
                <w:lang w:val="en-AU"/>
              </w:rPr>
              <w:t>of extemporaneously prepared medicines</w:t>
            </w:r>
            <w:r w:rsidRPr="009236A1">
              <w:rPr>
                <w:lang w:val="en-AU"/>
              </w:rPr>
              <w:t xml:space="preserve"> does not increase or lower the degree of safety in Chinese herbal medicine practice. In fact, it will raise unnecessary error an</w:t>
            </w:r>
            <w:r w:rsidR="00444E86" w:rsidRPr="009236A1">
              <w:rPr>
                <w:lang w:val="en-AU"/>
              </w:rPr>
              <w:t>d confusions in the profession</w:t>
            </w:r>
            <w:r w:rsidR="0007287B" w:rsidRPr="009236A1">
              <w:rPr>
                <w:lang w:val="en-AU"/>
              </w:rPr>
              <w:t xml:space="preserve"> and increase burden</w:t>
            </w:r>
            <w:r w:rsidR="00444E86" w:rsidRPr="009236A1">
              <w:rPr>
                <w:lang w:val="en-AU"/>
              </w:rPr>
              <w:t xml:space="preserve"> </w:t>
            </w:r>
            <w:r w:rsidR="0007287B" w:rsidRPr="009236A1">
              <w:rPr>
                <w:lang w:val="en-AU"/>
              </w:rPr>
              <w:t xml:space="preserve">of </w:t>
            </w:r>
            <w:r w:rsidR="00444E86" w:rsidRPr="009236A1">
              <w:rPr>
                <w:lang w:val="en-AU"/>
              </w:rPr>
              <w:t>the public.</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Is the content flow and structure of the guideline helpful, clear, relevant and workable?</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07287B" w:rsidP="008E43CA">
            <w:pPr>
              <w:pStyle w:val="AHPRAtabletext"/>
              <w:rPr>
                <w:lang w:val="en-AU"/>
              </w:rPr>
            </w:pPr>
            <w:r w:rsidRPr="009236A1">
              <w:rPr>
                <w:lang w:val="en-AU"/>
              </w:rPr>
              <w:t>No further comment.</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Is there any content that needs to be changed or deleted?</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DE19E9" w:rsidP="008E43CA">
            <w:pPr>
              <w:pStyle w:val="AHPRAtabletext"/>
              <w:rPr>
                <w:lang w:val="en-AU"/>
              </w:rPr>
            </w:pPr>
            <w:r>
              <w:rPr>
                <w:lang w:val="en-AU"/>
              </w:rPr>
              <w:t>We</w:t>
            </w:r>
            <w:r w:rsidR="00C32AC4" w:rsidRPr="009236A1">
              <w:rPr>
                <w:lang w:val="en-AU"/>
              </w:rPr>
              <w:t xml:space="preserve"> suggest </w:t>
            </w:r>
            <w:r w:rsidR="0007287B" w:rsidRPr="009236A1">
              <w:rPr>
                <w:lang w:val="en-AU"/>
              </w:rPr>
              <w:t>the following contents highlighted</w:t>
            </w:r>
            <w:r w:rsidR="00C32AC4" w:rsidRPr="009236A1">
              <w:rPr>
                <w:lang w:val="en-AU"/>
              </w:rPr>
              <w:t xml:space="preserve"> should be deleted or amended</w:t>
            </w:r>
            <w:r w:rsidR="0007287B" w:rsidRPr="009236A1">
              <w:rPr>
                <w:lang w:val="en-AU"/>
              </w:rPr>
              <w:t>:</w:t>
            </w:r>
          </w:p>
          <w:p w:rsidR="005C683B" w:rsidRPr="009236A1" w:rsidRDefault="005C683B" w:rsidP="008E43CA">
            <w:pPr>
              <w:pStyle w:val="AHPRAtabletext"/>
              <w:rPr>
                <w:lang w:val="en-AU"/>
              </w:rPr>
            </w:pPr>
          </w:p>
          <w:p w:rsidR="0007287B" w:rsidRPr="009236A1" w:rsidRDefault="0007287B" w:rsidP="0007287B">
            <w:pPr>
              <w:pStyle w:val="AHPRAtabletext"/>
            </w:pPr>
            <w:r w:rsidRPr="009236A1">
              <w:rPr>
                <w:b/>
                <w:bCs/>
              </w:rPr>
              <w:t xml:space="preserve">1.2 Herbal nomenclature for labels </w:t>
            </w:r>
          </w:p>
          <w:p w:rsidR="00DE19E9" w:rsidRPr="00DE19E9" w:rsidRDefault="00DE19E9" w:rsidP="00DE19E9">
            <w:pPr>
              <w:pStyle w:val="AHPRAtabletext"/>
            </w:pPr>
            <w:r>
              <w:t>We suggest rephrase the sentence as “</w:t>
            </w:r>
            <w:r w:rsidRPr="00DE19E9">
              <w:t xml:space="preserve">The botanical name is the only name which clearly indicates the actual species used, therefore in the interest of patient safety the botanical name must be used when labelling </w:t>
            </w:r>
            <w:r>
              <w:t xml:space="preserve">manufactured </w:t>
            </w:r>
            <w:r w:rsidRPr="00DE19E9">
              <w:t>medicines”.</w:t>
            </w:r>
          </w:p>
          <w:p w:rsidR="00C32AC4" w:rsidRPr="00DE19E9" w:rsidRDefault="00C32AC4" w:rsidP="008E43CA">
            <w:pPr>
              <w:pStyle w:val="AHPRAtabletext"/>
            </w:pPr>
          </w:p>
          <w:p w:rsidR="00C32AC4" w:rsidRPr="009236A1" w:rsidRDefault="00C32AC4" w:rsidP="00C32AC4">
            <w:pPr>
              <w:pStyle w:val="AHPRAtabletext"/>
            </w:pPr>
            <w:r w:rsidRPr="009236A1">
              <w:rPr>
                <w:b/>
                <w:bCs/>
              </w:rPr>
              <w:t xml:space="preserve">2.1 Labels </w:t>
            </w:r>
          </w:p>
          <w:p w:rsidR="00C32AC4" w:rsidRPr="009236A1" w:rsidRDefault="00DE19E9" w:rsidP="00C32AC4">
            <w:pPr>
              <w:pStyle w:val="AHPRAtabletext"/>
            </w:pPr>
            <w:r>
              <w:t>We</w:t>
            </w:r>
            <w:r w:rsidR="00C32AC4" w:rsidRPr="009236A1">
              <w:t xml:space="preserve"> suggest rephrase the sentence as:</w:t>
            </w:r>
          </w:p>
          <w:p w:rsidR="00C32AC4" w:rsidRPr="009236A1" w:rsidRDefault="00C32AC4" w:rsidP="00C32AC4">
            <w:pPr>
              <w:pStyle w:val="AHPRAtabletext"/>
            </w:pPr>
            <w:r w:rsidRPr="009236A1">
              <w:t>“Herbal names must be labelled using the botanical name of the species of herb supplied in accordance with the herbal nomenclature section of these guidelines for herbal products in manufactured medicines.”</w:t>
            </w:r>
          </w:p>
          <w:p w:rsidR="00C32AC4" w:rsidRPr="009236A1" w:rsidRDefault="00C32AC4" w:rsidP="00C32AC4">
            <w:pPr>
              <w:pStyle w:val="AHPRAtabletext"/>
              <w:rPr>
                <w:lang w:val="en-AU"/>
              </w:rPr>
            </w:pPr>
          </w:p>
          <w:p w:rsidR="00C32AC4" w:rsidRPr="009236A1" w:rsidRDefault="00C32AC4" w:rsidP="00C32AC4">
            <w:pPr>
              <w:pStyle w:val="AHPRAtabletext"/>
              <w:rPr>
                <w:lang w:val="en-AU"/>
              </w:rPr>
            </w:pPr>
            <w:r w:rsidRPr="009236A1">
              <w:rPr>
                <w:b/>
                <w:bCs/>
                <w:lang w:val="en-AU"/>
              </w:rPr>
              <w:t xml:space="preserve">2.2 Label content </w:t>
            </w:r>
          </w:p>
          <w:p w:rsidR="00C32AC4" w:rsidRPr="009236A1" w:rsidRDefault="00C32AC4" w:rsidP="008E43CA">
            <w:pPr>
              <w:pStyle w:val="AHPRAtabletext"/>
              <w:rPr>
                <w:lang w:val="en-AU"/>
              </w:rPr>
            </w:pPr>
            <w:r w:rsidRPr="009236A1">
              <w:rPr>
                <w:lang w:val="en-AU"/>
              </w:rPr>
              <w:t>For an individualised herbal formulae (extemporaneously prepared medicine, e.g. raw herb formula)</w:t>
            </w:r>
          </w:p>
          <w:p w:rsidR="00C32AC4" w:rsidRPr="009236A1" w:rsidRDefault="00C32AC4" w:rsidP="00C32AC4">
            <w:pPr>
              <w:pStyle w:val="AHPRAtabletext"/>
              <w:rPr>
                <w:lang w:val="en-AU"/>
              </w:rPr>
            </w:pPr>
            <w:r w:rsidRPr="009236A1">
              <w:rPr>
                <w:lang w:val="en-AU"/>
              </w:rPr>
              <w:t xml:space="preserve">The label is to include the: </w:t>
            </w:r>
          </w:p>
          <w:p w:rsidR="00C32AC4" w:rsidRPr="009236A1" w:rsidRDefault="00C32AC4" w:rsidP="00C32AC4">
            <w:pPr>
              <w:pStyle w:val="AHPRAtabletext"/>
              <w:rPr>
                <w:lang w:val="en-AU"/>
              </w:rPr>
            </w:pPr>
            <w:r w:rsidRPr="009236A1">
              <w:rPr>
                <w:lang w:val="en-AU"/>
              </w:rPr>
              <w:t xml:space="preserve"> specific directions for use, including route of administration, frequency and dose </w:t>
            </w:r>
          </w:p>
          <w:p w:rsidR="00C32AC4" w:rsidRPr="009236A1" w:rsidRDefault="00C32AC4" w:rsidP="00C32AC4">
            <w:pPr>
              <w:pStyle w:val="AHPRAtabletext"/>
              <w:rPr>
                <w:lang w:val="en-AU"/>
              </w:rPr>
            </w:pPr>
            <w:r w:rsidRPr="009236A1">
              <w:rPr>
                <w:lang w:val="en-AU"/>
              </w:rPr>
              <w:t xml:space="preserve"> patient’s name </w:t>
            </w:r>
          </w:p>
          <w:p w:rsidR="00C32AC4" w:rsidRPr="009236A1" w:rsidRDefault="00C32AC4" w:rsidP="00C32AC4">
            <w:pPr>
              <w:pStyle w:val="AHPRAtabletext"/>
              <w:rPr>
                <w:lang w:val="en-AU"/>
              </w:rPr>
            </w:pPr>
            <w:r w:rsidRPr="009236A1">
              <w:rPr>
                <w:lang w:val="en-AU"/>
              </w:rPr>
              <w:t xml:space="preserve"> date of dispensing or supply </w:t>
            </w:r>
          </w:p>
          <w:p w:rsidR="00C32AC4" w:rsidRPr="009236A1" w:rsidRDefault="00C32AC4" w:rsidP="00C32AC4">
            <w:pPr>
              <w:pStyle w:val="AHPRAtabletext"/>
              <w:rPr>
                <w:lang w:val="en-AU"/>
              </w:rPr>
            </w:pPr>
            <w:r w:rsidRPr="009236A1">
              <w:rPr>
                <w:lang w:val="en-AU"/>
              </w:rPr>
              <w:t xml:space="preserve"> name, address and telephone number of the dispensary </w:t>
            </w:r>
          </w:p>
          <w:p w:rsidR="00C32AC4" w:rsidRPr="009236A1" w:rsidRDefault="00C32AC4" w:rsidP="00C32AC4">
            <w:pPr>
              <w:pStyle w:val="AHPRAtabletext"/>
              <w:rPr>
                <w:lang w:val="en-AU"/>
              </w:rPr>
            </w:pPr>
            <w:r w:rsidRPr="009236A1">
              <w:rPr>
                <w:lang w:val="en-AU"/>
              </w:rPr>
              <w:t xml:space="preserve"> name of the prescriber if different to the dispenser </w:t>
            </w:r>
          </w:p>
          <w:p w:rsidR="00C32AC4" w:rsidRPr="009236A1" w:rsidRDefault="00C32AC4" w:rsidP="00C32AC4">
            <w:pPr>
              <w:pStyle w:val="AHPRAtabletext"/>
              <w:rPr>
                <w:lang w:val="en-AU"/>
              </w:rPr>
            </w:pPr>
            <w:r w:rsidRPr="009236A1">
              <w:rPr>
                <w:lang w:val="en-AU"/>
              </w:rPr>
              <w:t xml:space="preserve"> required storage directions and expiry date to promote the safe and effective use of the medication </w:t>
            </w:r>
          </w:p>
          <w:p w:rsidR="00C32AC4" w:rsidRPr="009236A1" w:rsidRDefault="00C32AC4" w:rsidP="00C32AC4">
            <w:pPr>
              <w:pStyle w:val="AHPRAtabletext"/>
              <w:rPr>
                <w:lang w:val="en-AU"/>
              </w:rPr>
            </w:pPr>
            <w:r w:rsidRPr="009236A1">
              <w:rPr>
                <w:lang w:val="en-AU"/>
              </w:rPr>
              <w:t> name and dose of each herb (measured in grams)</w:t>
            </w:r>
            <w:r w:rsidR="009D5926" w:rsidRPr="009236A1">
              <w:rPr>
                <w:lang w:val="en-AU"/>
              </w:rPr>
              <w:t xml:space="preserve"> </w:t>
            </w:r>
            <w:r w:rsidRPr="009236A1">
              <w:rPr>
                <w:lang w:val="en-AU"/>
              </w:rPr>
              <w:t xml:space="preserve"> </w:t>
            </w:r>
          </w:p>
          <w:p w:rsidR="00C32AC4" w:rsidRPr="009236A1" w:rsidRDefault="00C32AC4" w:rsidP="00C32AC4">
            <w:pPr>
              <w:pStyle w:val="AHPRAtabletext"/>
              <w:rPr>
                <w:lang w:val="en-AU"/>
              </w:rPr>
            </w:pPr>
            <w:r w:rsidRPr="009236A1">
              <w:rPr>
                <w:lang w:val="en-AU"/>
              </w:rPr>
              <w:t xml:space="preserve"> total weight of the dispensed prescription (measured in grams), and </w:t>
            </w:r>
          </w:p>
          <w:p w:rsidR="001E35F2" w:rsidRDefault="00C32AC4" w:rsidP="00C32AC4">
            <w:pPr>
              <w:pStyle w:val="AHPRAtabletext"/>
              <w:rPr>
                <w:lang w:val="en-AU"/>
              </w:rPr>
            </w:pPr>
            <w:r w:rsidRPr="009236A1">
              <w:rPr>
                <w:lang w:val="en-AU"/>
              </w:rPr>
              <w:t xml:space="preserve"> </w:t>
            </w:r>
            <w:proofErr w:type="gramStart"/>
            <w:r w:rsidRPr="009236A1">
              <w:rPr>
                <w:lang w:val="en-AU"/>
              </w:rPr>
              <w:t>name</w:t>
            </w:r>
            <w:proofErr w:type="gramEnd"/>
            <w:r w:rsidRPr="009236A1">
              <w:rPr>
                <w:lang w:val="en-AU"/>
              </w:rPr>
              <w:t xml:space="preserve"> of the formula dispensed as described in a standard reference book, where applicable (see: ‘nomenclature resources’ in section of these guidelines 7 for examples of standard reference sources).</w:t>
            </w:r>
          </w:p>
          <w:p w:rsidR="00C32AC4" w:rsidRPr="009236A1" w:rsidRDefault="00C32AC4" w:rsidP="00C32AC4">
            <w:pPr>
              <w:pStyle w:val="AHPRAtabletext"/>
              <w:rPr>
                <w:lang w:val="en-AU"/>
              </w:rPr>
            </w:pPr>
            <w:r w:rsidRPr="009236A1">
              <w:rPr>
                <w:lang w:val="en-AU"/>
              </w:rPr>
              <w:t xml:space="preserve"> </w:t>
            </w:r>
          </w:p>
          <w:p w:rsidR="005C683B" w:rsidRPr="009236A1" w:rsidRDefault="001E35F2" w:rsidP="005C683B">
            <w:pPr>
              <w:pStyle w:val="AHPRAtabletext"/>
              <w:rPr>
                <w:lang w:val="en-AU"/>
              </w:rPr>
            </w:pPr>
            <w:r>
              <w:rPr>
                <w:lang w:val="en-AU"/>
              </w:rPr>
              <w:t xml:space="preserve">We </w:t>
            </w:r>
            <w:r w:rsidR="005C683B" w:rsidRPr="009236A1">
              <w:rPr>
                <w:lang w:val="en-AU"/>
              </w:rPr>
              <w:t xml:space="preserve">suggest that </w:t>
            </w:r>
            <w:r>
              <w:rPr>
                <w:lang w:val="en-AU"/>
              </w:rPr>
              <w:t xml:space="preserve"> to delete “</w:t>
            </w:r>
            <w:r w:rsidR="005C683B" w:rsidRPr="009236A1">
              <w:rPr>
                <w:lang w:val="en-AU"/>
              </w:rPr>
              <w:t> name and dose o</w:t>
            </w:r>
            <w:r>
              <w:rPr>
                <w:lang w:val="en-AU"/>
              </w:rPr>
              <w:t xml:space="preserve">f each herb (measured in grams)” </w:t>
            </w:r>
            <w:r w:rsidR="005C683B" w:rsidRPr="009236A1">
              <w:rPr>
                <w:lang w:val="en-AU"/>
              </w:rPr>
              <w:t xml:space="preserve">and replaced with “please refer to the prescription provided for name and dosage of each medicines” </w:t>
            </w:r>
          </w:p>
          <w:p w:rsidR="00B555B9" w:rsidRPr="009236A1" w:rsidRDefault="00B555B9" w:rsidP="005C683B">
            <w:pPr>
              <w:pStyle w:val="AHPRAtabletext"/>
              <w:rPr>
                <w:lang w:val="en-AU"/>
              </w:rPr>
            </w:pPr>
          </w:p>
          <w:p w:rsidR="00B555B9" w:rsidRPr="009236A1" w:rsidRDefault="00B555B9" w:rsidP="00B555B9">
            <w:pPr>
              <w:pStyle w:val="AHPRAtabletext"/>
            </w:pPr>
          </w:p>
          <w:p w:rsidR="00B555B9" w:rsidRPr="009236A1" w:rsidRDefault="00B555B9" w:rsidP="00B555B9">
            <w:pPr>
              <w:pStyle w:val="AHPRAtabletext"/>
            </w:pPr>
            <w:r w:rsidRPr="009236A1">
              <w:rPr>
                <w:b/>
                <w:bCs/>
              </w:rPr>
              <w:t xml:space="preserve">3. Writing prescriptions </w:t>
            </w:r>
          </w:p>
          <w:p w:rsidR="00B555B9" w:rsidRPr="009236A1" w:rsidRDefault="00B555B9" w:rsidP="005C683B">
            <w:pPr>
              <w:pStyle w:val="AHPRAtabletext"/>
              <w:rPr>
                <w:lang w:val="en-AU"/>
              </w:rPr>
            </w:pPr>
            <w:r w:rsidRPr="009236A1">
              <w:rPr>
                <w:lang w:val="en-AU"/>
              </w:rPr>
              <w:t>Prescriptions must be in English, apart from herbal names which are to be written according to the herbal nomenclature guidelines in this document.</w:t>
            </w:r>
          </w:p>
          <w:p w:rsidR="00B555B9" w:rsidRPr="009236A1" w:rsidRDefault="001E35F2" w:rsidP="005C683B">
            <w:pPr>
              <w:pStyle w:val="AHPRAtabletext"/>
              <w:rPr>
                <w:lang w:val="en-AU"/>
              </w:rPr>
            </w:pPr>
            <w:r>
              <w:rPr>
                <w:lang w:val="en-AU"/>
              </w:rPr>
              <w:t xml:space="preserve">We </w:t>
            </w:r>
            <w:r w:rsidR="00B555B9" w:rsidRPr="009236A1">
              <w:rPr>
                <w:lang w:val="en-AU"/>
              </w:rPr>
              <w:t>suggest to rephra</w:t>
            </w:r>
            <w:r>
              <w:rPr>
                <w:lang w:val="en-AU"/>
              </w:rPr>
              <w:t>se the sentence as:</w:t>
            </w:r>
          </w:p>
          <w:p w:rsidR="00B555B9" w:rsidRDefault="001E35F2" w:rsidP="00B555B9">
            <w:pPr>
              <w:pStyle w:val="AHPRAtabletext"/>
            </w:pPr>
            <w:r>
              <w:rPr>
                <w:lang w:val="en-AU"/>
              </w:rPr>
              <w:t>“</w:t>
            </w:r>
            <w:r w:rsidR="00B555B9" w:rsidRPr="009236A1">
              <w:rPr>
                <w:lang w:val="en-AU"/>
              </w:rPr>
              <w:t xml:space="preserve">Prescriptions must be in English, apart from herbal names which are to be written according to the herbal nomenclature guidelines in this document (any one of the following nomenclatures for Chinese herbal medicines including </w:t>
            </w:r>
            <w:r w:rsidR="00B555B9" w:rsidRPr="009236A1">
              <w:t xml:space="preserve">Chinese characters, </w:t>
            </w:r>
            <w:r w:rsidR="00B555B9" w:rsidRPr="009236A1">
              <w:rPr>
                <w:i/>
                <w:iCs/>
              </w:rPr>
              <w:t xml:space="preserve">pinyin </w:t>
            </w:r>
            <w:r w:rsidR="00B555B9" w:rsidRPr="009236A1">
              <w:t>name, common English name, pharmaceutical/Latin name, and botanical name are accepted).</w:t>
            </w:r>
            <w:r>
              <w:t>”</w:t>
            </w:r>
          </w:p>
          <w:p w:rsidR="00657997" w:rsidRDefault="00657997" w:rsidP="00B555B9">
            <w:pPr>
              <w:pStyle w:val="AHPRAtabletext"/>
            </w:pPr>
            <w:r>
              <w:t>We suggest to add the sentence as:</w:t>
            </w:r>
          </w:p>
          <w:p w:rsidR="00657997" w:rsidRPr="009236A1" w:rsidRDefault="00657997" w:rsidP="00B555B9">
            <w:pPr>
              <w:pStyle w:val="AHPRAtabletext"/>
            </w:pPr>
            <w:r>
              <w:rPr>
                <w:lang w:val="en-AU"/>
              </w:rPr>
              <w:t xml:space="preserve">“If the herbal names were written in Chinese characters, </w:t>
            </w:r>
            <w:r w:rsidRPr="00657997">
              <w:rPr>
                <w:lang w:val="en-AU"/>
              </w:rPr>
              <w:t xml:space="preserve">should a copy of </w:t>
            </w:r>
            <w:r>
              <w:rPr>
                <w:lang w:val="en-AU"/>
              </w:rPr>
              <w:t xml:space="preserve">the prescription </w:t>
            </w:r>
            <w:r w:rsidRPr="00657997">
              <w:rPr>
                <w:lang w:val="en-AU"/>
              </w:rPr>
              <w:t xml:space="preserve">be requested by </w:t>
            </w:r>
            <w:r w:rsidRPr="00657997">
              <w:rPr>
                <w:lang w:val="en-AU"/>
              </w:rPr>
              <w:lastRenderedPageBreak/>
              <w:t xml:space="preserve">the patient, or required by the CMBA or an authorised third party, it is the responsibility of the Chinese </w:t>
            </w:r>
            <w:r>
              <w:rPr>
                <w:lang w:val="en-AU"/>
              </w:rPr>
              <w:t xml:space="preserve">herbal </w:t>
            </w:r>
            <w:r w:rsidRPr="00657997">
              <w:rPr>
                <w:lang w:val="en-AU"/>
              </w:rPr>
              <w:t>medicine practitioner to provide at their own expense a</w:t>
            </w:r>
            <w:r>
              <w:rPr>
                <w:lang w:val="en-AU"/>
              </w:rPr>
              <w:t xml:space="preserve"> </w:t>
            </w:r>
            <w:r w:rsidRPr="00657997">
              <w:rPr>
                <w:lang w:val="en-AU"/>
              </w:rPr>
              <w:t xml:space="preserve">translation of the </w:t>
            </w:r>
            <w:r>
              <w:rPr>
                <w:lang w:val="en-AU"/>
              </w:rPr>
              <w:t>herbal names into one of the following nomenclatures including P</w:t>
            </w:r>
            <w:r w:rsidRPr="00657997">
              <w:rPr>
                <w:iCs/>
                <w:lang w:val="en-AU"/>
              </w:rPr>
              <w:t>inyin</w:t>
            </w:r>
            <w:r w:rsidRPr="00657997">
              <w:rPr>
                <w:i/>
                <w:iCs/>
                <w:lang w:val="en-AU"/>
              </w:rPr>
              <w:t xml:space="preserve"> </w:t>
            </w:r>
            <w:r w:rsidRPr="00657997">
              <w:rPr>
                <w:lang w:val="en-AU"/>
              </w:rPr>
              <w:t>name, common English name, pharmaceutical/Latin name, and botanical name</w:t>
            </w:r>
            <w:r>
              <w:rPr>
                <w:lang w:val="en-AU"/>
              </w:rPr>
              <w:t xml:space="preserve"> </w:t>
            </w:r>
            <w:r w:rsidRPr="00657997">
              <w:rPr>
                <w:lang w:val="en-AU"/>
              </w:rPr>
              <w:t>or cover the cost of this service.</w:t>
            </w:r>
            <w:r>
              <w:rPr>
                <w:lang w:val="en-AU"/>
              </w:rPr>
              <w:t>”</w:t>
            </w:r>
          </w:p>
          <w:p w:rsidR="00C32AC4" w:rsidRPr="009236A1" w:rsidRDefault="00C32AC4" w:rsidP="008E43CA">
            <w:pPr>
              <w:pStyle w:val="AHPRAtabletext"/>
            </w:pPr>
          </w:p>
          <w:p w:rsidR="0007287B" w:rsidRPr="009236A1" w:rsidRDefault="0007287B" w:rsidP="0007287B">
            <w:pPr>
              <w:pStyle w:val="AHPRAtabletext"/>
            </w:pPr>
            <w:r w:rsidRPr="009236A1">
              <w:rPr>
                <w:b/>
                <w:bCs/>
              </w:rPr>
              <w:t>3.1 Information required on prescriptions</w:t>
            </w:r>
          </w:p>
          <w:p w:rsidR="0007287B" w:rsidRPr="009236A1" w:rsidRDefault="0007287B" w:rsidP="0007287B">
            <w:pPr>
              <w:pStyle w:val="AHPRAtabletext"/>
            </w:pPr>
          </w:p>
          <w:p w:rsidR="0007287B" w:rsidRPr="009236A1" w:rsidRDefault="0007287B" w:rsidP="0007287B">
            <w:pPr>
              <w:pStyle w:val="AHPRAtabletext"/>
            </w:pPr>
            <w:r w:rsidRPr="009236A1">
              <w:t xml:space="preserve">In the case of an individual herbal formulae (extemporaneously prepared medicine), the: </w:t>
            </w:r>
          </w:p>
          <w:p w:rsidR="0007287B" w:rsidRPr="009236A1" w:rsidRDefault="0007287B" w:rsidP="0007287B">
            <w:pPr>
              <w:pStyle w:val="AHPRAtabletext"/>
            </w:pPr>
            <w:r w:rsidRPr="009236A1">
              <w:t xml:space="preserve"> name of each herb included in the prescription </w:t>
            </w:r>
          </w:p>
          <w:p w:rsidR="0007287B" w:rsidRPr="009236A1" w:rsidRDefault="0007287B" w:rsidP="0007287B">
            <w:pPr>
              <w:pStyle w:val="AHPRAtabletext"/>
            </w:pPr>
            <w:r w:rsidRPr="009236A1">
              <w:t xml:space="preserve"> part of the herb (where relevant) </w:t>
            </w:r>
          </w:p>
          <w:p w:rsidR="0007287B" w:rsidRPr="009236A1" w:rsidRDefault="0007287B" w:rsidP="0007287B">
            <w:pPr>
              <w:pStyle w:val="AHPRAtabletext"/>
            </w:pPr>
            <w:r w:rsidRPr="009236A1">
              <w:t xml:space="preserve"> form of processing (where relevant) </w:t>
            </w:r>
          </w:p>
          <w:p w:rsidR="0007287B" w:rsidRPr="009236A1" w:rsidRDefault="0007287B" w:rsidP="0007287B">
            <w:pPr>
              <w:pStyle w:val="AHPRAtabletext"/>
            </w:pPr>
            <w:r w:rsidRPr="009236A1">
              <w:t xml:space="preserve"> quantity of each herb in grams </w:t>
            </w:r>
          </w:p>
          <w:p w:rsidR="0007287B" w:rsidRPr="009236A1" w:rsidRDefault="0007287B" w:rsidP="0007287B">
            <w:pPr>
              <w:pStyle w:val="AHPRAtabletext"/>
            </w:pPr>
            <w:r w:rsidRPr="009236A1">
              <w:t xml:space="preserve"> preparation instructions, and </w:t>
            </w:r>
          </w:p>
          <w:p w:rsidR="0007287B" w:rsidRDefault="0007287B" w:rsidP="0007287B">
            <w:pPr>
              <w:pStyle w:val="AHPRAtabletext"/>
            </w:pPr>
            <w:r w:rsidRPr="009236A1">
              <w:t xml:space="preserve"> </w:t>
            </w:r>
            <w:proofErr w:type="gramStart"/>
            <w:r w:rsidRPr="009236A1">
              <w:t>number</w:t>
            </w:r>
            <w:proofErr w:type="gramEnd"/>
            <w:r w:rsidRPr="009236A1">
              <w:t xml:space="preserve"> of packets (for raw herbs), with each packet numbered sequentially.</w:t>
            </w:r>
            <w:r w:rsidR="00C32AC4" w:rsidRPr="009236A1">
              <w:t xml:space="preserve"> </w:t>
            </w:r>
          </w:p>
          <w:p w:rsidR="001E35F2" w:rsidRPr="009236A1" w:rsidRDefault="001E35F2" w:rsidP="0007287B">
            <w:pPr>
              <w:pStyle w:val="AHPRAtabletext"/>
            </w:pPr>
          </w:p>
          <w:p w:rsidR="005C683B" w:rsidRPr="009236A1" w:rsidRDefault="001E35F2" w:rsidP="005C683B">
            <w:pPr>
              <w:pStyle w:val="AHPRAtabletext"/>
            </w:pPr>
            <w:r>
              <w:t xml:space="preserve">We </w:t>
            </w:r>
            <w:r w:rsidR="005C683B" w:rsidRPr="009236A1">
              <w:t xml:space="preserve">suggest to delete number of packets (for raw herbs), with each packet numbered sequentially. </w:t>
            </w:r>
          </w:p>
          <w:p w:rsidR="001D1DE8" w:rsidRPr="009236A1" w:rsidRDefault="001D1DE8" w:rsidP="005C683B">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lastRenderedPageBreak/>
              <w:t>Is there anything missing that needs to be added?</w:t>
            </w:r>
          </w:p>
        </w:tc>
      </w:tr>
      <w:tr w:rsidR="001D1DE8" w:rsidRPr="009236A1" w:rsidTr="00E91B49">
        <w:tc>
          <w:tcPr>
            <w:tcW w:w="5000" w:type="pct"/>
          </w:tcPr>
          <w:p w:rsidR="00DD3BE8" w:rsidRDefault="00DD3BE8" w:rsidP="00DD3BE8">
            <w:pPr>
              <w:pStyle w:val="AHPRAtabletext"/>
            </w:pPr>
          </w:p>
          <w:p w:rsidR="001D1DE8" w:rsidRDefault="00446EA1" w:rsidP="00446EA1">
            <w:pPr>
              <w:pStyle w:val="AHPRAtabletext"/>
              <w:rPr>
                <w:lang w:val="en-AU"/>
              </w:rPr>
            </w:pPr>
            <w:r>
              <w:rPr>
                <w:lang w:val="en-AU"/>
              </w:rPr>
              <w:t xml:space="preserve">Non-herbal substances such as Mu Li (oyster shell), Shi </w:t>
            </w:r>
            <w:proofErr w:type="spellStart"/>
            <w:r>
              <w:rPr>
                <w:lang w:val="en-AU"/>
              </w:rPr>
              <w:t>Jue</w:t>
            </w:r>
            <w:proofErr w:type="spellEnd"/>
            <w:r>
              <w:rPr>
                <w:lang w:val="en-AU"/>
              </w:rPr>
              <w:t xml:space="preserve"> Ming (abalone shell) etc. should be included in </w:t>
            </w:r>
            <w:r w:rsidR="00760981">
              <w:rPr>
                <w:lang w:val="en-AU"/>
              </w:rPr>
              <w:t>a</w:t>
            </w:r>
            <w:r>
              <w:rPr>
                <w:lang w:val="en-AU"/>
              </w:rPr>
              <w:t xml:space="preserve"> </w:t>
            </w:r>
            <w:r w:rsidR="00760981">
              <w:rPr>
                <w:lang w:val="en-AU"/>
              </w:rPr>
              <w:t xml:space="preserve">cross </w:t>
            </w:r>
            <w:r>
              <w:rPr>
                <w:lang w:val="en-AU"/>
              </w:rPr>
              <w:t>reference</w:t>
            </w:r>
            <w:r w:rsidR="00760981">
              <w:rPr>
                <w:lang w:val="en-AU"/>
              </w:rPr>
              <w:t xml:space="preserve">d nomenclature </w:t>
            </w:r>
            <w:r>
              <w:rPr>
                <w:lang w:val="en-AU"/>
              </w:rPr>
              <w:t xml:space="preserve">list </w:t>
            </w:r>
            <w:r w:rsidR="00195B94">
              <w:rPr>
                <w:lang w:val="en-AU"/>
              </w:rPr>
              <w:t xml:space="preserve">developed or </w:t>
            </w:r>
            <w:r>
              <w:rPr>
                <w:lang w:val="en-AU"/>
              </w:rPr>
              <w:t>endorsed by CMBA.</w:t>
            </w:r>
          </w:p>
          <w:p w:rsidR="00E006DC" w:rsidRPr="009236A1" w:rsidRDefault="00E006DC" w:rsidP="00446EA1">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 xml:space="preserve">Do you agree with the </w:t>
            </w:r>
            <w:r w:rsidR="00F472B4">
              <w:t>draft</w:t>
            </w:r>
            <w:r w:rsidRPr="009236A1">
              <w:t xml:space="preserve"> 12-month transition period and if so is this period adequate?</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9D5926" w:rsidP="008E43CA">
            <w:pPr>
              <w:pStyle w:val="AHPRAtabletext"/>
              <w:rPr>
                <w:lang w:val="en-AU"/>
              </w:rPr>
            </w:pPr>
            <w:r w:rsidRPr="009236A1">
              <w:rPr>
                <w:lang w:val="en-AU"/>
              </w:rPr>
              <w:t>No further comment.</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E91B49">
            <w:pPr>
              <w:pStyle w:val="AHPRANumberedlistlevel1"/>
            </w:pPr>
            <w:r w:rsidRPr="009236A1">
              <w:t>Should the review period for the guidelines be two, three or five years?</w:t>
            </w:r>
          </w:p>
        </w:tc>
      </w:tr>
      <w:tr w:rsidR="001D1DE8" w:rsidRPr="009236A1" w:rsidTr="00E91B49">
        <w:tc>
          <w:tcPr>
            <w:tcW w:w="5000" w:type="pct"/>
          </w:tcPr>
          <w:p w:rsidR="001D1DE8" w:rsidRPr="009236A1" w:rsidRDefault="001D1DE8" w:rsidP="008E43CA">
            <w:pPr>
              <w:pStyle w:val="AHPRAtabletext"/>
              <w:rPr>
                <w:lang w:val="en-AU"/>
              </w:rPr>
            </w:pPr>
          </w:p>
          <w:p w:rsidR="001D1DE8" w:rsidRPr="009236A1" w:rsidRDefault="009D5926" w:rsidP="008E43CA">
            <w:pPr>
              <w:pStyle w:val="AHPRAtabletext"/>
              <w:rPr>
                <w:lang w:val="en-AU"/>
              </w:rPr>
            </w:pPr>
            <w:r w:rsidRPr="009236A1">
              <w:rPr>
                <w:lang w:val="en-AU"/>
              </w:rPr>
              <w:t>No further comment.</w:t>
            </w:r>
          </w:p>
          <w:p w:rsidR="001D1DE8" w:rsidRPr="009236A1" w:rsidRDefault="001D1DE8" w:rsidP="008E43CA">
            <w:pPr>
              <w:pStyle w:val="AHPRAtabletext"/>
              <w:rPr>
                <w:lang w:val="en-AU"/>
              </w:rPr>
            </w:pPr>
          </w:p>
        </w:tc>
      </w:tr>
      <w:tr w:rsidR="001D1DE8" w:rsidRPr="009236A1" w:rsidTr="00E91B49">
        <w:tc>
          <w:tcPr>
            <w:tcW w:w="5000" w:type="pct"/>
            <w:shd w:val="clear" w:color="auto" w:fill="DAEEF3" w:themeFill="accent5" w:themeFillTint="33"/>
          </w:tcPr>
          <w:p w:rsidR="001D1DE8" w:rsidRPr="009236A1" w:rsidRDefault="00E91B49" w:rsidP="008E43CA">
            <w:pPr>
              <w:pStyle w:val="AHPRANumberedlistlevel1"/>
              <w:rPr>
                <w:lang w:val="en-AU"/>
              </w:rPr>
            </w:pPr>
            <w:r w:rsidRPr="009236A1">
              <w:t>Do you have any other comments on the draft guideline?</w:t>
            </w:r>
          </w:p>
        </w:tc>
      </w:tr>
      <w:tr w:rsidR="001D1DE8" w:rsidRPr="009236A1" w:rsidTr="00E91B49">
        <w:tc>
          <w:tcPr>
            <w:tcW w:w="5000" w:type="pct"/>
          </w:tcPr>
          <w:p w:rsidR="00DD3BE8" w:rsidRDefault="00DD3BE8" w:rsidP="00DD3BE8">
            <w:pPr>
              <w:pStyle w:val="AHPRAtabletext"/>
              <w:rPr>
                <w:lang w:val="en-AU"/>
              </w:rPr>
            </w:pPr>
          </w:p>
          <w:p w:rsidR="00DD3BE8" w:rsidRDefault="00DD3BE8" w:rsidP="00DD3BE8">
            <w:pPr>
              <w:pStyle w:val="AHPRAtabletext"/>
              <w:rPr>
                <w:lang w:val="en-AU"/>
              </w:rPr>
            </w:pPr>
            <w:r w:rsidRPr="00DD3BE8">
              <w:rPr>
                <w:lang w:val="en-AU"/>
              </w:rPr>
              <w:t xml:space="preserve">We suggest CMBA considering the </w:t>
            </w:r>
            <w:r w:rsidR="00446EA1">
              <w:rPr>
                <w:lang w:val="en-AU"/>
              </w:rPr>
              <w:t xml:space="preserve">need and </w:t>
            </w:r>
            <w:r w:rsidRPr="00DD3BE8">
              <w:rPr>
                <w:lang w:val="en-AU"/>
              </w:rPr>
              <w:t xml:space="preserve">balance among those </w:t>
            </w:r>
            <w:r w:rsidR="00C92501">
              <w:rPr>
                <w:lang w:val="en-AU"/>
              </w:rPr>
              <w:t xml:space="preserve">English and </w:t>
            </w:r>
            <w:r w:rsidRPr="00DD3BE8">
              <w:rPr>
                <w:lang w:val="en-AU"/>
              </w:rPr>
              <w:t>non-English speaking patients, English</w:t>
            </w:r>
            <w:r w:rsidR="00446EA1">
              <w:rPr>
                <w:lang w:val="en-AU"/>
              </w:rPr>
              <w:t xml:space="preserve"> speaking and English </w:t>
            </w:r>
            <w:r w:rsidR="00195B94">
              <w:rPr>
                <w:lang w:val="en-AU"/>
              </w:rPr>
              <w:t>as second language Chinese herbal medicine practitioners</w:t>
            </w:r>
            <w:r w:rsidRPr="00DD3BE8">
              <w:rPr>
                <w:lang w:val="en-AU"/>
              </w:rPr>
              <w:t xml:space="preserve"> when it revise</w:t>
            </w:r>
            <w:r w:rsidR="00DB0044">
              <w:rPr>
                <w:lang w:val="en-AU"/>
              </w:rPr>
              <w:t>s</w:t>
            </w:r>
            <w:r w:rsidRPr="00DD3BE8">
              <w:rPr>
                <w:lang w:val="en-AU"/>
              </w:rPr>
              <w:t xml:space="preserve"> the </w:t>
            </w:r>
            <w:r w:rsidR="00F472B4">
              <w:rPr>
                <w:lang w:val="en-AU"/>
              </w:rPr>
              <w:t>draft</w:t>
            </w:r>
            <w:r w:rsidRPr="00DD3BE8">
              <w:rPr>
                <w:lang w:val="en-AU"/>
              </w:rPr>
              <w:t xml:space="preserve"> guidelines.</w:t>
            </w:r>
            <w:r w:rsidR="00195B94">
              <w:rPr>
                <w:lang w:val="en-AU"/>
              </w:rPr>
              <w:t xml:space="preserve"> We also believe that both scientific and cultural perspectives of Chinese medicine system should be respected as Chinese herbal medicine origins from Chinese culture.</w:t>
            </w:r>
          </w:p>
          <w:p w:rsidR="00195B94" w:rsidRDefault="00195B94" w:rsidP="00DD3BE8">
            <w:pPr>
              <w:pStyle w:val="AHPRAtabletext"/>
              <w:rPr>
                <w:lang w:val="en-AU"/>
              </w:rPr>
            </w:pPr>
          </w:p>
          <w:p w:rsidR="00DD3BE8" w:rsidRDefault="00DD3BE8" w:rsidP="00DD3BE8">
            <w:pPr>
              <w:pStyle w:val="AHPRAtabletext"/>
              <w:rPr>
                <w:lang w:val="en-AU"/>
              </w:rPr>
            </w:pPr>
            <w:r>
              <w:rPr>
                <w:lang w:val="en-AU"/>
              </w:rPr>
              <w:t xml:space="preserve">Public could only be protected if the guidelines are implemented in the way that all practitioners observe. If the guidelines are not practical to implement, </w:t>
            </w:r>
            <w:r w:rsidR="00DB0044">
              <w:rPr>
                <w:lang w:val="en-AU"/>
              </w:rPr>
              <w:t xml:space="preserve">there will be </w:t>
            </w:r>
            <w:r>
              <w:rPr>
                <w:lang w:val="en-AU"/>
              </w:rPr>
              <w:t xml:space="preserve">a lot of </w:t>
            </w:r>
            <w:r w:rsidR="00DB0044">
              <w:rPr>
                <w:lang w:val="en-AU"/>
              </w:rPr>
              <w:t>breaches</w:t>
            </w:r>
            <w:r>
              <w:rPr>
                <w:lang w:val="en-AU"/>
              </w:rPr>
              <w:t xml:space="preserve"> of </w:t>
            </w:r>
            <w:r w:rsidR="00DB0044">
              <w:rPr>
                <w:lang w:val="en-AU"/>
              </w:rPr>
              <w:t xml:space="preserve">the </w:t>
            </w:r>
            <w:r>
              <w:rPr>
                <w:lang w:val="en-AU"/>
              </w:rPr>
              <w:t xml:space="preserve">guidelines </w:t>
            </w:r>
            <w:r w:rsidR="00DB0044">
              <w:rPr>
                <w:lang w:val="en-AU"/>
              </w:rPr>
              <w:t xml:space="preserve">and </w:t>
            </w:r>
            <w:r>
              <w:rPr>
                <w:lang w:val="en-AU"/>
              </w:rPr>
              <w:t>consequently forcing out the Chinese herbal medicine practitioners and dispensers from the registration as everyone in Australia can sell Chinese herbs without proper regulation</w:t>
            </w:r>
            <w:r w:rsidR="00DB0044">
              <w:rPr>
                <w:lang w:val="en-AU"/>
              </w:rPr>
              <w:t>.</w:t>
            </w:r>
          </w:p>
          <w:p w:rsidR="00DB0044" w:rsidRPr="00DD3BE8" w:rsidRDefault="00DB0044" w:rsidP="00DD3BE8">
            <w:pPr>
              <w:pStyle w:val="AHPRAtabletext"/>
              <w:rPr>
                <w:lang w:val="en-AU"/>
              </w:rPr>
            </w:pPr>
          </w:p>
        </w:tc>
      </w:tr>
    </w:tbl>
    <w:p w:rsidR="00964D11" w:rsidRPr="009236A1" w:rsidRDefault="00964D11" w:rsidP="00964D11">
      <w:pPr>
        <w:pStyle w:val="AHPRAbody"/>
        <w:rPr>
          <w:lang w:val="en-AU"/>
        </w:rPr>
      </w:pPr>
    </w:p>
    <w:p w:rsidR="00964D11" w:rsidRPr="001D1DE8" w:rsidRDefault="00964D11" w:rsidP="000E5DE0">
      <w:pPr>
        <w:pStyle w:val="AHPRAbodybold"/>
        <w:rPr>
          <w:lang w:val="en-AU"/>
        </w:rPr>
      </w:pPr>
      <w:r w:rsidRPr="009236A1">
        <w:rPr>
          <w:lang w:val="en-AU"/>
        </w:rPr>
        <w:t xml:space="preserve">Please provide your feedback </w:t>
      </w:r>
      <w:r w:rsidRPr="009236A1">
        <w:rPr>
          <w:szCs w:val="20"/>
          <w:lang w:val="en-AU"/>
        </w:rPr>
        <w:t xml:space="preserve">as a Word document (not PDF) </w:t>
      </w:r>
      <w:r w:rsidRPr="009236A1">
        <w:rPr>
          <w:lang w:val="en-AU"/>
        </w:rPr>
        <w:t xml:space="preserve">by email to </w:t>
      </w:r>
      <w:hyperlink r:id="rId9" w:history="1">
        <w:r w:rsidR="00E91B49" w:rsidRPr="009236A1">
          <w:rPr>
            <w:rStyle w:val="Hyperlink"/>
            <w:lang w:val="en-AU"/>
          </w:rPr>
          <w:t>chinesemedicineconsultation@ahpra.gov.au</w:t>
        </w:r>
      </w:hyperlink>
      <w:r w:rsidRPr="009236A1">
        <w:rPr>
          <w:lang w:val="en-AU"/>
        </w:rPr>
        <w:t xml:space="preserve"> by close of business on </w:t>
      </w:r>
      <w:r w:rsidR="00E91B49" w:rsidRPr="009236A1">
        <w:rPr>
          <w:lang w:val="en-AU"/>
        </w:rPr>
        <w:t>Wednesday</w:t>
      </w:r>
      <w:r w:rsidRPr="009236A1">
        <w:rPr>
          <w:lang w:val="en-AU"/>
        </w:rPr>
        <w:t xml:space="preserve"> </w:t>
      </w:r>
      <w:r w:rsidR="00E91B49" w:rsidRPr="009236A1">
        <w:rPr>
          <w:lang w:val="en-AU"/>
        </w:rPr>
        <w:t>23 July</w:t>
      </w:r>
      <w:r w:rsidRPr="009236A1">
        <w:rPr>
          <w:lang w:val="en-AU"/>
        </w:rPr>
        <w:t xml:space="preserve"> 2014.</w:t>
      </w:r>
    </w:p>
    <w:p w:rsidR="000F5D90" w:rsidRPr="001D1DE8" w:rsidRDefault="000F5D90" w:rsidP="00996BFC">
      <w:pPr>
        <w:pStyle w:val="AHPRAbody"/>
        <w:rPr>
          <w:lang w:val="en-AU"/>
        </w:rPr>
      </w:pPr>
    </w:p>
    <w:p w:rsidR="000F5D90" w:rsidRPr="001D1DE8" w:rsidRDefault="000F5D90" w:rsidP="00996BFC">
      <w:pPr>
        <w:pStyle w:val="AHPRAbody"/>
        <w:rPr>
          <w:lang w:val="en-AU"/>
        </w:rPr>
      </w:pPr>
    </w:p>
    <w:p w:rsidR="000F5D90" w:rsidRPr="001D1DE8" w:rsidRDefault="000F5D90" w:rsidP="00996BFC">
      <w:pPr>
        <w:pStyle w:val="AHPRAbody"/>
        <w:rPr>
          <w:lang w:val="en-AU"/>
        </w:rPr>
      </w:pPr>
    </w:p>
    <w:sectPr w:rsidR="000F5D90" w:rsidRPr="001D1DE8" w:rsidSect="00461C91">
      <w:headerReference w:type="default" r:id="rId10"/>
      <w:footerReference w:type="even" r:id="rId11"/>
      <w:footerReference w:type="default" r:id="rId12"/>
      <w:headerReference w:type="first" r:id="rId13"/>
      <w:footerReference w:type="first" r:id="rId14"/>
      <w:pgSz w:w="11900" w:h="16840"/>
      <w:pgMar w:top="1819" w:right="1268" w:bottom="1134" w:left="1134" w:header="1134" w:footer="6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9F" w:rsidRDefault="00242C9F" w:rsidP="00FC2881">
      <w:r>
        <w:separator/>
      </w:r>
    </w:p>
    <w:p w:rsidR="00242C9F" w:rsidRDefault="00242C9F"/>
  </w:endnote>
  <w:endnote w:type="continuationSeparator" w:id="0">
    <w:p w:rsidR="00242C9F" w:rsidRDefault="00242C9F" w:rsidP="00FC2881">
      <w:r>
        <w:continuationSeparator/>
      </w:r>
    </w:p>
    <w:p w:rsidR="00242C9F" w:rsidRDefault="0024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6D70C3" w:rsidP="00FC2881">
    <w:pPr>
      <w:pStyle w:val="AHPRAfootnote"/>
      <w:framePr w:wrap="around" w:vAnchor="text" w:hAnchor="margin" w:xAlign="right" w:y="1"/>
    </w:pPr>
    <w:r>
      <w:fldChar w:fldCharType="begin"/>
    </w:r>
    <w:r w:rsidR="00CE1FC4">
      <w:instrText xml:space="preserve">PAGE  </w:instrText>
    </w:r>
    <w:r>
      <w:fldChar w:fldCharType="end"/>
    </w:r>
  </w:p>
  <w:p w:rsidR="00CE1FC4" w:rsidRDefault="00CE1FC4" w:rsidP="00FC2881">
    <w:pPr>
      <w:pStyle w:val="AHPRAfootnote"/>
      <w:ind w:right="360"/>
    </w:pPr>
  </w:p>
  <w:p w:rsidR="00CE1FC4" w:rsidRDefault="00CE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0E7E28" w:rsidRDefault="00E91B49" w:rsidP="000E5DE0">
    <w:pPr>
      <w:pStyle w:val="AHPRAfooter"/>
      <w:tabs>
        <w:tab w:val="right" w:pos="9498"/>
      </w:tabs>
    </w:pPr>
    <w:r>
      <w:rPr>
        <w:szCs w:val="16"/>
      </w:rPr>
      <w:t>Chinese Medicine</w:t>
    </w:r>
    <w:r w:rsidR="000E5DE0">
      <w:rPr>
        <w:szCs w:val="16"/>
      </w:rPr>
      <w:t xml:space="preserve"> Board of Australia - Public consultation on draft </w:t>
    </w:r>
    <w:r>
      <w:rPr>
        <w:szCs w:val="16"/>
      </w:rPr>
      <w:t>guidelines for safe Chinese herbal medicine practice</w:t>
    </w:r>
    <w:r>
      <w:rPr>
        <w:szCs w:val="16"/>
      </w:rPr>
      <w:br/>
    </w:r>
    <w:r w:rsidR="000E5DE0">
      <w:rPr>
        <w:szCs w:val="16"/>
      </w:rPr>
      <w:tab/>
    </w:r>
    <w:sdt>
      <w:sdtPr>
        <w:id w:val="18143575"/>
        <w:docPartObj>
          <w:docPartGallery w:val="Page Numbers (Top of Page)"/>
          <w:docPartUnique/>
        </w:docPartObj>
      </w:sdtPr>
      <w:sdtEndPr/>
      <w:sdtContent>
        <w:r w:rsidR="00CE1FC4" w:rsidRPr="000E7E28">
          <w:t xml:space="preserve">Page </w:t>
        </w:r>
        <w:r w:rsidR="006D70C3">
          <w:fldChar w:fldCharType="begin"/>
        </w:r>
        <w:r w:rsidR="009359A5">
          <w:instrText xml:space="preserve"> PAGE </w:instrText>
        </w:r>
        <w:r w:rsidR="006D70C3">
          <w:fldChar w:fldCharType="separate"/>
        </w:r>
        <w:r w:rsidR="00E7101B">
          <w:rPr>
            <w:noProof/>
          </w:rPr>
          <w:t>5</w:t>
        </w:r>
        <w:r w:rsidR="006D70C3">
          <w:rPr>
            <w:noProof/>
          </w:rPr>
          <w:fldChar w:fldCharType="end"/>
        </w:r>
        <w:r w:rsidR="00CE1FC4" w:rsidRPr="000E7E28">
          <w:t xml:space="preserve"> of </w:t>
        </w:r>
        <w:r w:rsidR="006D70C3">
          <w:fldChar w:fldCharType="begin"/>
        </w:r>
        <w:r w:rsidR="00242C9F">
          <w:instrText xml:space="preserve"> NUMPAGES  </w:instrText>
        </w:r>
        <w:r w:rsidR="006D70C3">
          <w:fldChar w:fldCharType="separate"/>
        </w:r>
        <w:r w:rsidR="00E7101B">
          <w:rPr>
            <w:noProof/>
          </w:rPr>
          <w:t>5</w:t>
        </w:r>
        <w:r w:rsidR="006D70C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E77E23" w:rsidRDefault="00E91B49" w:rsidP="00E77E23">
    <w:pPr>
      <w:pStyle w:val="AHPRAfirstpagefooter"/>
    </w:pPr>
    <w:r>
      <w:rPr>
        <w:color w:val="007DC3"/>
      </w:rPr>
      <w:t>Chinese Medicine</w:t>
    </w:r>
    <w:r w:rsidR="00CE1FC4" w:rsidRPr="00E77E23">
      <w:t xml:space="preserve"> </w:t>
    </w:r>
    <w:r w:rsidR="00CE1FC4">
      <w:t>Board of Australia</w:t>
    </w:r>
  </w:p>
  <w:p w:rsidR="00CE1FC4" w:rsidRDefault="00CE1FC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00E91B49">
      <w:t>chinesemedicine</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9F" w:rsidRDefault="00242C9F" w:rsidP="000E7E28">
      <w:r>
        <w:separator/>
      </w:r>
    </w:p>
  </w:footnote>
  <w:footnote w:type="continuationSeparator" w:id="0">
    <w:p w:rsidR="00242C9F" w:rsidRDefault="00242C9F" w:rsidP="00FC2881">
      <w:r>
        <w:continuationSeparator/>
      </w:r>
    </w:p>
    <w:p w:rsidR="00242C9F" w:rsidRDefault="00242C9F"/>
  </w:footnote>
  <w:footnote w:type="continuationNotice" w:id="1">
    <w:p w:rsidR="00242C9F" w:rsidRDefault="00242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Pr="00315933" w:rsidRDefault="00CE1FC4" w:rsidP="001F25BA">
    <w:pPr>
      <w:ind w:right="-567"/>
    </w:pPr>
  </w:p>
  <w:p w:rsidR="00CE1FC4" w:rsidRDefault="00CE1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4" w:rsidRDefault="00E91B49" w:rsidP="00E844A0">
    <w:r w:rsidRPr="00E91B49">
      <w:rPr>
        <w:noProof/>
      </w:rPr>
      <w:drawing>
        <wp:anchor distT="0" distB="0" distL="114300" distR="114300" simplePos="0" relativeHeight="251659264" behindDoc="0" locked="0" layoutInCell="1" allowOverlap="1">
          <wp:simplePos x="0" y="0"/>
          <wp:positionH relativeFrom="margin">
            <wp:posOffset>4817110</wp:posOffset>
          </wp:positionH>
          <wp:positionV relativeFrom="margin">
            <wp:posOffset>-1520825</wp:posOffset>
          </wp:positionV>
          <wp:extent cx="1454150" cy="1314450"/>
          <wp:effectExtent l="19050" t="0" r="0" b="0"/>
          <wp:wrapSquare wrapText="bothSides"/>
          <wp:docPr id="1"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54150" cy="1314450"/>
                  </a:xfrm>
                  <a:prstGeom prst="rect">
                    <a:avLst/>
                  </a:prstGeom>
                </pic:spPr>
              </pic:pic>
            </a:graphicData>
          </a:graphic>
        </wp:anchor>
      </w:drawing>
    </w:r>
  </w:p>
  <w:p w:rsidR="00CE1FC4" w:rsidRDefault="00CE1FC4" w:rsidP="00E844A0"/>
  <w:p w:rsidR="00CE1FC4" w:rsidRDefault="00CE1FC4" w:rsidP="00E844A0"/>
  <w:p w:rsidR="00CE1FC4" w:rsidRDefault="00CE1FC4" w:rsidP="00E844A0"/>
  <w:p w:rsidR="00CE1FC4" w:rsidRDefault="00CE1FC4" w:rsidP="00E844A0"/>
  <w:p w:rsidR="00CE1FC4" w:rsidRDefault="00CE1FC4" w:rsidP="009226B7">
    <w:pPr>
      <w:tabs>
        <w:tab w:val="left" w:pos="3667"/>
      </w:tabs>
    </w:pPr>
    <w:r>
      <w:tab/>
    </w:r>
  </w:p>
  <w:p w:rsidR="00CE1FC4" w:rsidRDefault="00CE1FC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9C56C2A"/>
    <w:multiLevelType w:val="hybridMultilevel"/>
    <w:tmpl w:val="C9AC8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945897"/>
    <w:multiLevelType w:val="hybridMultilevel"/>
    <w:tmpl w:val="BC78F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3A"/>
    <w:multiLevelType w:val="multilevel"/>
    <w:tmpl w:val="C4183F12"/>
    <w:numStyleLink w:val="AHPRANumberedlist"/>
  </w:abstractNum>
  <w:abstractNum w:abstractNumId="11">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3CEC"/>
    <w:multiLevelType w:val="hybridMultilevel"/>
    <w:tmpl w:val="398E4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abstractNum w:abstractNumId="18">
    <w:nsid w:val="7DBF5762"/>
    <w:multiLevelType w:val="hybridMultilevel"/>
    <w:tmpl w:val="59A6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2"/>
  </w:num>
  <w:num w:numId="4">
    <w:abstractNumId w:val="4"/>
  </w:num>
  <w:num w:numId="5">
    <w:abstractNumId w:val="6"/>
  </w:num>
  <w:num w:numId="6">
    <w:abstractNumId w:val="7"/>
  </w:num>
  <w:num w:numId="7">
    <w:abstractNumId w:val="0"/>
  </w:num>
  <w:num w:numId="8">
    <w:abstractNumId w:val="8"/>
  </w:num>
  <w:num w:numId="9">
    <w:abstractNumId w:val="16"/>
  </w:num>
  <w:num w:numId="10">
    <w:abstractNumId w:val="10"/>
  </w:num>
  <w:num w:numId="11">
    <w:abstractNumId w:val="3"/>
  </w:num>
  <w:num w:numId="12">
    <w:abstractNumId w:val="15"/>
  </w:num>
  <w:num w:numId="13">
    <w:abstractNumId w:val="17"/>
  </w:num>
  <w:num w:numId="14">
    <w:abstractNumId w:val="13"/>
  </w:num>
  <w:num w:numId="15">
    <w:abstractNumId w:val="11"/>
  </w:num>
  <w:num w:numId="16">
    <w:abstractNumId w:val="18"/>
  </w:num>
  <w:num w:numId="17">
    <w:abstractNumId w:val="1"/>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2"/>
  </w:compat>
  <w:rsids>
    <w:rsidRoot w:val="00DF214A"/>
    <w:rsid w:val="00000033"/>
    <w:rsid w:val="00006922"/>
    <w:rsid w:val="00007B6D"/>
    <w:rsid w:val="00024411"/>
    <w:rsid w:val="000334D7"/>
    <w:rsid w:val="00052A2D"/>
    <w:rsid w:val="00057325"/>
    <w:rsid w:val="00071439"/>
    <w:rsid w:val="0007287B"/>
    <w:rsid w:val="00073E88"/>
    <w:rsid w:val="00086B76"/>
    <w:rsid w:val="000945FB"/>
    <w:rsid w:val="000A6257"/>
    <w:rsid w:val="000A6BF7"/>
    <w:rsid w:val="000A7E84"/>
    <w:rsid w:val="000E5DE0"/>
    <w:rsid w:val="000E7E28"/>
    <w:rsid w:val="000F5D90"/>
    <w:rsid w:val="0010139F"/>
    <w:rsid w:val="0011169E"/>
    <w:rsid w:val="00143CC2"/>
    <w:rsid w:val="00144DEF"/>
    <w:rsid w:val="001506FE"/>
    <w:rsid w:val="001765D0"/>
    <w:rsid w:val="00195B94"/>
    <w:rsid w:val="001A1441"/>
    <w:rsid w:val="001A24CC"/>
    <w:rsid w:val="001A27D5"/>
    <w:rsid w:val="001C36E6"/>
    <w:rsid w:val="001C425C"/>
    <w:rsid w:val="001D1DE8"/>
    <w:rsid w:val="001E1E31"/>
    <w:rsid w:val="001E2849"/>
    <w:rsid w:val="001E35F2"/>
    <w:rsid w:val="001E4A94"/>
    <w:rsid w:val="001E5621"/>
    <w:rsid w:val="001F0AFD"/>
    <w:rsid w:val="001F25BA"/>
    <w:rsid w:val="001F51C4"/>
    <w:rsid w:val="00204FBD"/>
    <w:rsid w:val="00220A3B"/>
    <w:rsid w:val="00224708"/>
    <w:rsid w:val="00242C9F"/>
    <w:rsid w:val="00273EBA"/>
    <w:rsid w:val="0028013F"/>
    <w:rsid w:val="00291928"/>
    <w:rsid w:val="00295B44"/>
    <w:rsid w:val="002965C8"/>
    <w:rsid w:val="002B2D48"/>
    <w:rsid w:val="002B3804"/>
    <w:rsid w:val="002C08FB"/>
    <w:rsid w:val="002C34EA"/>
    <w:rsid w:val="002C75E0"/>
    <w:rsid w:val="002D7FB7"/>
    <w:rsid w:val="00303BE1"/>
    <w:rsid w:val="00305AFC"/>
    <w:rsid w:val="0030793C"/>
    <w:rsid w:val="00330577"/>
    <w:rsid w:val="003354E4"/>
    <w:rsid w:val="00353D8A"/>
    <w:rsid w:val="00354AC1"/>
    <w:rsid w:val="003660E4"/>
    <w:rsid w:val="003823CA"/>
    <w:rsid w:val="003845DD"/>
    <w:rsid w:val="0038620E"/>
    <w:rsid w:val="003A4400"/>
    <w:rsid w:val="003B46EE"/>
    <w:rsid w:val="003D0CC1"/>
    <w:rsid w:val="003D6DBD"/>
    <w:rsid w:val="003E00B5"/>
    <w:rsid w:val="003E3268"/>
    <w:rsid w:val="003E5071"/>
    <w:rsid w:val="003F2F06"/>
    <w:rsid w:val="003F7D16"/>
    <w:rsid w:val="00405C0A"/>
    <w:rsid w:val="0041273A"/>
    <w:rsid w:val="00414F2C"/>
    <w:rsid w:val="00420771"/>
    <w:rsid w:val="00423C0E"/>
    <w:rsid w:val="004419BB"/>
    <w:rsid w:val="00444E86"/>
    <w:rsid w:val="004452A7"/>
    <w:rsid w:val="00446EA1"/>
    <w:rsid w:val="00450B34"/>
    <w:rsid w:val="004606A7"/>
    <w:rsid w:val="00461C91"/>
    <w:rsid w:val="00485007"/>
    <w:rsid w:val="0049279C"/>
    <w:rsid w:val="004A1BB1"/>
    <w:rsid w:val="004A5E5D"/>
    <w:rsid w:val="004B1794"/>
    <w:rsid w:val="004B747B"/>
    <w:rsid w:val="004C2FF7"/>
    <w:rsid w:val="004C50DA"/>
    <w:rsid w:val="004D7537"/>
    <w:rsid w:val="004E2649"/>
    <w:rsid w:val="004F14F5"/>
    <w:rsid w:val="004F4C40"/>
    <w:rsid w:val="004F5C05"/>
    <w:rsid w:val="0053063E"/>
    <w:rsid w:val="00536208"/>
    <w:rsid w:val="0053749F"/>
    <w:rsid w:val="00537D5A"/>
    <w:rsid w:val="00553A4C"/>
    <w:rsid w:val="00554335"/>
    <w:rsid w:val="005565CE"/>
    <w:rsid w:val="005655AC"/>
    <w:rsid w:val="005708AE"/>
    <w:rsid w:val="00595172"/>
    <w:rsid w:val="005A0FA9"/>
    <w:rsid w:val="005C231F"/>
    <w:rsid w:val="005C5932"/>
    <w:rsid w:val="005C6817"/>
    <w:rsid w:val="005C683B"/>
    <w:rsid w:val="005D73FE"/>
    <w:rsid w:val="00601891"/>
    <w:rsid w:val="006040D6"/>
    <w:rsid w:val="00613A61"/>
    <w:rsid w:val="00616043"/>
    <w:rsid w:val="006244DC"/>
    <w:rsid w:val="00640B2C"/>
    <w:rsid w:val="00657997"/>
    <w:rsid w:val="00667CAD"/>
    <w:rsid w:val="006718A7"/>
    <w:rsid w:val="0067368B"/>
    <w:rsid w:val="00681D5E"/>
    <w:rsid w:val="006B5CB7"/>
    <w:rsid w:val="006C0257"/>
    <w:rsid w:val="006C0E29"/>
    <w:rsid w:val="006D30FE"/>
    <w:rsid w:val="006D3757"/>
    <w:rsid w:val="006D70C3"/>
    <w:rsid w:val="006F7348"/>
    <w:rsid w:val="006F796D"/>
    <w:rsid w:val="0070155F"/>
    <w:rsid w:val="0070795B"/>
    <w:rsid w:val="00717A45"/>
    <w:rsid w:val="00725CA8"/>
    <w:rsid w:val="007347B2"/>
    <w:rsid w:val="00736788"/>
    <w:rsid w:val="007372A4"/>
    <w:rsid w:val="00741B04"/>
    <w:rsid w:val="00741ED4"/>
    <w:rsid w:val="007432A4"/>
    <w:rsid w:val="00760981"/>
    <w:rsid w:val="0076115C"/>
    <w:rsid w:val="007664F3"/>
    <w:rsid w:val="0079197C"/>
    <w:rsid w:val="007A14AC"/>
    <w:rsid w:val="007A35B9"/>
    <w:rsid w:val="007B77D6"/>
    <w:rsid w:val="007C0B6E"/>
    <w:rsid w:val="007C333B"/>
    <w:rsid w:val="007C4E0F"/>
    <w:rsid w:val="007C68E4"/>
    <w:rsid w:val="007D4836"/>
    <w:rsid w:val="007E2C84"/>
    <w:rsid w:val="007E3545"/>
    <w:rsid w:val="007F0095"/>
    <w:rsid w:val="00832389"/>
    <w:rsid w:val="008338F7"/>
    <w:rsid w:val="00836397"/>
    <w:rsid w:val="00845054"/>
    <w:rsid w:val="00852D1C"/>
    <w:rsid w:val="00856147"/>
    <w:rsid w:val="00860F40"/>
    <w:rsid w:val="008615C9"/>
    <w:rsid w:val="00864020"/>
    <w:rsid w:val="00864621"/>
    <w:rsid w:val="00875B0A"/>
    <w:rsid w:val="00877659"/>
    <w:rsid w:val="008871F5"/>
    <w:rsid w:val="008979D5"/>
    <w:rsid w:val="008A0A0C"/>
    <w:rsid w:val="008A4C3B"/>
    <w:rsid w:val="008A6738"/>
    <w:rsid w:val="008B2AD7"/>
    <w:rsid w:val="008C53F0"/>
    <w:rsid w:val="008D68B3"/>
    <w:rsid w:val="008D6B7E"/>
    <w:rsid w:val="008D7845"/>
    <w:rsid w:val="009226B7"/>
    <w:rsid w:val="009236A1"/>
    <w:rsid w:val="00923B23"/>
    <w:rsid w:val="009359A5"/>
    <w:rsid w:val="00937B4E"/>
    <w:rsid w:val="00937ED0"/>
    <w:rsid w:val="00952797"/>
    <w:rsid w:val="00956E38"/>
    <w:rsid w:val="00964D11"/>
    <w:rsid w:val="0097049B"/>
    <w:rsid w:val="009732C3"/>
    <w:rsid w:val="009777D3"/>
    <w:rsid w:val="009859E6"/>
    <w:rsid w:val="00991F53"/>
    <w:rsid w:val="00996BFC"/>
    <w:rsid w:val="009A0A5D"/>
    <w:rsid w:val="009B06DA"/>
    <w:rsid w:val="009C6933"/>
    <w:rsid w:val="009D5926"/>
    <w:rsid w:val="00A04C7A"/>
    <w:rsid w:val="00A058E5"/>
    <w:rsid w:val="00A10C1A"/>
    <w:rsid w:val="00A2072E"/>
    <w:rsid w:val="00A237BB"/>
    <w:rsid w:val="00A509AB"/>
    <w:rsid w:val="00A70173"/>
    <w:rsid w:val="00A70E0A"/>
    <w:rsid w:val="00A82078"/>
    <w:rsid w:val="00A838C8"/>
    <w:rsid w:val="00A91C42"/>
    <w:rsid w:val="00A9516B"/>
    <w:rsid w:val="00A957DE"/>
    <w:rsid w:val="00A9780A"/>
    <w:rsid w:val="00AA00AF"/>
    <w:rsid w:val="00AA1DE1"/>
    <w:rsid w:val="00AA2FC9"/>
    <w:rsid w:val="00AB283D"/>
    <w:rsid w:val="00AD312E"/>
    <w:rsid w:val="00AD3AB9"/>
    <w:rsid w:val="00AD4B09"/>
    <w:rsid w:val="00AE3EAF"/>
    <w:rsid w:val="00B0127B"/>
    <w:rsid w:val="00B024B0"/>
    <w:rsid w:val="00B24D3A"/>
    <w:rsid w:val="00B34EDA"/>
    <w:rsid w:val="00B41762"/>
    <w:rsid w:val="00B41B70"/>
    <w:rsid w:val="00B51748"/>
    <w:rsid w:val="00B555B9"/>
    <w:rsid w:val="00B57198"/>
    <w:rsid w:val="00B85023"/>
    <w:rsid w:val="00BA2456"/>
    <w:rsid w:val="00BA261B"/>
    <w:rsid w:val="00BA42D7"/>
    <w:rsid w:val="00BA469B"/>
    <w:rsid w:val="00BA5372"/>
    <w:rsid w:val="00BB4A5B"/>
    <w:rsid w:val="00BC1672"/>
    <w:rsid w:val="00BC5E94"/>
    <w:rsid w:val="00BD0217"/>
    <w:rsid w:val="00BF2534"/>
    <w:rsid w:val="00BF79DC"/>
    <w:rsid w:val="00C121CB"/>
    <w:rsid w:val="00C32AC4"/>
    <w:rsid w:val="00C35DE1"/>
    <w:rsid w:val="00C3795C"/>
    <w:rsid w:val="00C50EFC"/>
    <w:rsid w:val="00C524AA"/>
    <w:rsid w:val="00C54689"/>
    <w:rsid w:val="00C56481"/>
    <w:rsid w:val="00C81B3A"/>
    <w:rsid w:val="00C92501"/>
    <w:rsid w:val="00C93336"/>
    <w:rsid w:val="00CB26F9"/>
    <w:rsid w:val="00CB3638"/>
    <w:rsid w:val="00CB6C08"/>
    <w:rsid w:val="00CD0DCA"/>
    <w:rsid w:val="00CE1FC4"/>
    <w:rsid w:val="00CF6879"/>
    <w:rsid w:val="00D05E25"/>
    <w:rsid w:val="00D12F61"/>
    <w:rsid w:val="00D201C6"/>
    <w:rsid w:val="00D57E3B"/>
    <w:rsid w:val="00D638E0"/>
    <w:rsid w:val="00D65250"/>
    <w:rsid w:val="00D667D0"/>
    <w:rsid w:val="00D716BA"/>
    <w:rsid w:val="00D7629D"/>
    <w:rsid w:val="00D8404D"/>
    <w:rsid w:val="00D84D88"/>
    <w:rsid w:val="00DB0044"/>
    <w:rsid w:val="00DB6803"/>
    <w:rsid w:val="00DC2952"/>
    <w:rsid w:val="00DC5D89"/>
    <w:rsid w:val="00DD3BE8"/>
    <w:rsid w:val="00DE19E9"/>
    <w:rsid w:val="00DF1AB7"/>
    <w:rsid w:val="00DF214A"/>
    <w:rsid w:val="00E006DC"/>
    <w:rsid w:val="00E07C02"/>
    <w:rsid w:val="00E12B06"/>
    <w:rsid w:val="00E15BF6"/>
    <w:rsid w:val="00E52822"/>
    <w:rsid w:val="00E620AF"/>
    <w:rsid w:val="00E7101B"/>
    <w:rsid w:val="00E71CB9"/>
    <w:rsid w:val="00E73698"/>
    <w:rsid w:val="00E77E23"/>
    <w:rsid w:val="00E8251C"/>
    <w:rsid w:val="00E844A0"/>
    <w:rsid w:val="00E91B49"/>
    <w:rsid w:val="00E9536B"/>
    <w:rsid w:val="00EB31CA"/>
    <w:rsid w:val="00EE562D"/>
    <w:rsid w:val="00EF55F8"/>
    <w:rsid w:val="00F05750"/>
    <w:rsid w:val="00F13ED2"/>
    <w:rsid w:val="00F273E3"/>
    <w:rsid w:val="00F27ACB"/>
    <w:rsid w:val="00F30F0C"/>
    <w:rsid w:val="00F3616F"/>
    <w:rsid w:val="00F472B4"/>
    <w:rsid w:val="00F51CFC"/>
    <w:rsid w:val="00F57717"/>
    <w:rsid w:val="00F637B2"/>
    <w:rsid w:val="00F6618F"/>
    <w:rsid w:val="00F70DD5"/>
    <w:rsid w:val="00F73165"/>
    <w:rsid w:val="00F84E84"/>
    <w:rsid w:val="00F90BCE"/>
    <w:rsid w:val="00FA13A4"/>
    <w:rsid w:val="00FC2881"/>
    <w:rsid w:val="00FD7DC1"/>
    <w:rsid w:val="00FE02A1"/>
    <w:rsid w:val="00FF2E62"/>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2" type="connector" idref="#AutoShape 3"/>
      </o:rules>
    </o:shapelayout>
  </w:shapeDefaults>
  <w:decimalSymbol w:val="."/>
  <w:listSeparator w:val=","/>
  <w15:docId w15:val="{2F2383F7-1DB6-4237-ACB7-5BD476A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uiPriority w:val="99"/>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TableText">
    <w:name w:val="TableText"/>
    <w:basedOn w:val="Normal"/>
    <w:rsid w:val="00964D11"/>
    <w:pPr>
      <w:keepNext/>
      <w:spacing w:before="120" w:after="120"/>
      <w:jc w:val="left"/>
    </w:pPr>
    <w:rPr>
      <w:rFonts w:ascii="Helvetica Narrow" w:eastAsia="Calibri" w:hAnsi="Helvetica Narrow" w:cs="Times New Roman"/>
      <w:color w:val="000000"/>
      <w:sz w:val="20"/>
      <w:lang w:eastAsia="en-US"/>
    </w:rPr>
  </w:style>
  <w:style w:type="paragraph" w:customStyle="1" w:styleId="AHPRAHeadline">
    <w:name w:val="AHPRA Headline"/>
    <w:basedOn w:val="Normal"/>
    <w:qFormat/>
    <w:rsid w:val="00964D11"/>
    <w:pPr>
      <w:spacing w:after="200"/>
      <w:jc w:val="left"/>
    </w:pPr>
    <w:rPr>
      <w:rFonts w:cs="Times New Roman"/>
      <w:color w:val="008EC4"/>
      <w:sz w:val="28"/>
      <w:lang w:val="en-US" w:eastAsia="en-US"/>
    </w:rPr>
  </w:style>
  <w:style w:type="paragraph" w:customStyle="1" w:styleId="AHPRASubhead">
    <w:name w:val="AHPRA Subhead"/>
    <w:basedOn w:val="Normal"/>
    <w:qFormat/>
    <w:rsid w:val="00964D11"/>
    <w:pPr>
      <w:spacing w:after="200"/>
      <w:jc w:val="left"/>
    </w:pPr>
    <w:rPr>
      <w:rFonts w:cs="Times New Roman"/>
      <w:b/>
      <w:color w:val="008EC4"/>
      <w:sz w:val="20"/>
      <w:lang w:val="en-US" w:eastAsia="en-US"/>
    </w:rPr>
  </w:style>
  <w:style w:type="paragraph" w:customStyle="1" w:styleId="AHPRAbodytext">
    <w:name w:val="AHPRA body text"/>
    <w:basedOn w:val="Normal"/>
    <w:rsid w:val="00964D11"/>
    <w:pPr>
      <w:spacing w:after="200"/>
      <w:jc w:val="left"/>
    </w:pPr>
    <w:rPr>
      <w:rFonts w:eastAsia="Cambr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6911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OC8NPMV\PhysioBA_letter-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EC3D-B68C-439F-A054-D22A7989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PhysioBA_letter-template[1]</Template>
  <TotalTime>1</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Responses to consultation questions</vt:lpstr>
    </vt:vector>
  </TitlesOfParts>
  <Company>Johanna Villani Design</Company>
  <LinksUpToDate>false</LinksUpToDate>
  <CharactersWithSpaces>15432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consultation questions</dc:title>
  <dc:subject>Consultation</dc:subject>
  <dc:creator>Chinese Medicine Board</dc:creator>
  <cp:lastModifiedBy>Gareth Meade</cp:lastModifiedBy>
  <cp:revision>3</cp:revision>
  <cp:lastPrinted>2014-10-08T23:16:00Z</cp:lastPrinted>
  <dcterms:created xsi:type="dcterms:W3CDTF">2014-10-08T23:16:00Z</dcterms:created>
  <dcterms:modified xsi:type="dcterms:W3CDTF">2014-10-08T23:16:00Z</dcterms:modified>
</cp:coreProperties>
</file>