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A7" w:rsidRPr="00BE2D2D" w:rsidRDefault="00A66AA7" w:rsidP="00F1601F">
      <w:pPr>
        <w:pStyle w:val="AHPRAbody"/>
        <w:rPr>
          <w:lang w:val="en-GB"/>
        </w:rPr>
      </w:pPr>
      <w:r w:rsidRPr="00BE2D2D">
        <w:rPr>
          <w:lang w:val="en-GB"/>
        </w:rPr>
        <w:t xml:space="preserve">Dear </w:t>
      </w:r>
      <w:r w:rsidR="00682BB1" w:rsidRPr="00BE2D2D">
        <w:rPr>
          <w:lang w:val="en-GB"/>
        </w:rPr>
        <w:t>stakeholder</w:t>
      </w:r>
    </w:p>
    <w:p w:rsidR="00A66AA7" w:rsidRPr="00BE2D2D" w:rsidRDefault="0094782E" w:rsidP="00F1601F">
      <w:pPr>
        <w:pStyle w:val="AHPRADocumenttitle"/>
      </w:pPr>
      <w:r w:rsidRPr="00BE2D2D">
        <w:t xml:space="preserve">Adelaide </w:t>
      </w:r>
      <w:r w:rsidR="0090504E" w:rsidRPr="00BE2D2D">
        <w:t>f</w:t>
      </w:r>
      <w:r w:rsidR="00A66AA7" w:rsidRPr="00BE2D2D">
        <w:t xml:space="preserve">orum for </w:t>
      </w:r>
      <w:r w:rsidR="0090504E" w:rsidRPr="00BE2D2D">
        <w:t>r</w:t>
      </w:r>
      <w:r w:rsidR="00A66AA7" w:rsidRPr="00BE2D2D">
        <w:t xml:space="preserve">egistered Chinese </w:t>
      </w:r>
      <w:r w:rsidR="0090504E" w:rsidRPr="00BE2D2D">
        <w:t>m</w:t>
      </w:r>
      <w:r w:rsidR="00A66AA7" w:rsidRPr="00BE2D2D">
        <w:t xml:space="preserve">edicine </w:t>
      </w:r>
      <w:r w:rsidR="0090504E" w:rsidRPr="00BE2D2D">
        <w:t>p</w:t>
      </w:r>
      <w:r w:rsidR="00A66AA7" w:rsidRPr="00BE2D2D">
        <w:t>ractitioners</w:t>
      </w:r>
    </w:p>
    <w:p w:rsidR="00C00993" w:rsidRPr="00BE2D2D" w:rsidRDefault="00C00993" w:rsidP="00C00993">
      <w:pPr>
        <w:pStyle w:val="AHPRAbody"/>
      </w:pPr>
      <w:r w:rsidRPr="00BE2D2D">
        <w:t xml:space="preserve">The </w:t>
      </w:r>
      <w:r w:rsidR="001B43A5" w:rsidRPr="00BE2D2D">
        <w:t>N</w:t>
      </w:r>
      <w:r w:rsidRPr="00BE2D2D">
        <w:t xml:space="preserve">ational </w:t>
      </w:r>
      <w:r w:rsidR="001B43A5" w:rsidRPr="00BE2D2D">
        <w:t>R</w:t>
      </w:r>
      <w:r w:rsidRPr="00BE2D2D">
        <w:t xml:space="preserve">egistration and </w:t>
      </w:r>
      <w:r w:rsidR="001B43A5" w:rsidRPr="00BE2D2D">
        <w:t>A</w:t>
      </w:r>
      <w:r w:rsidRPr="00BE2D2D">
        <w:t xml:space="preserve">ccreditation </w:t>
      </w:r>
      <w:r w:rsidR="001B43A5" w:rsidRPr="00BE2D2D">
        <w:t>S</w:t>
      </w:r>
      <w:r w:rsidRPr="00BE2D2D">
        <w:t>cheme for Chinese medicine practitioner registration has</w:t>
      </w:r>
      <w:r w:rsidR="00A86422" w:rsidRPr="00BE2D2D">
        <w:t xml:space="preserve"> </w:t>
      </w:r>
      <w:r w:rsidRPr="00BE2D2D">
        <w:t xml:space="preserve">been in operation for </w:t>
      </w:r>
      <w:r w:rsidR="00F006C0" w:rsidRPr="00BE2D2D">
        <w:t>three</w:t>
      </w:r>
      <w:r w:rsidRPr="00BE2D2D">
        <w:t xml:space="preserve"> years. The Chinese Medicine Board of Australia (the Board) </w:t>
      </w:r>
      <w:r w:rsidR="001B43A5" w:rsidRPr="00BE2D2D">
        <w:t>is</w:t>
      </w:r>
      <w:r w:rsidRPr="00BE2D2D">
        <w:t xml:space="preserve"> conducting </w:t>
      </w:r>
      <w:r w:rsidR="006F2A21" w:rsidRPr="00BE2D2D">
        <w:t xml:space="preserve">a </w:t>
      </w:r>
      <w:r w:rsidRPr="00BE2D2D">
        <w:t>number of meetings/forums to engage more directly with the profession</w:t>
      </w:r>
      <w:r w:rsidR="001B43A5" w:rsidRPr="00BE2D2D">
        <w:t>.</w:t>
      </w:r>
      <w:r w:rsidRPr="00BE2D2D">
        <w:t xml:space="preserve"> </w:t>
      </w:r>
      <w:r w:rsidR="001B43A5" w:rsidRPr="00BE2D2D">
        <w:t>This</w:t>
      </w:r>
      <w:r w:rsidRPr="00BE2D2D">
        <w:t xml:space="preserve"> has been identified as a strategic priority for </w:t>
      </w:r>
      <w:r w:rsidR="00F006C0" w:rsidRPr="00BE2D2D">
        <w:t>the Board</w:t>
      </w:r>
      <w:r w:rsidRPr="00BE2D2D">
        <w:t>.</w:t>
      </w:r>
      <w:bookmarkStart w:id="0" w:name="_GoBack"/>
      <w:bookmarkEnd w:id="0"/>
    </w:p>
    <w:p w:rsidR="00C00993" w:rsidRPr="00BE2D2D" w:rsidRDefault="00C00993" w:rsidP="00C00993">
      <w:pPr>
        <w:pStyle w:val="AHPRAbody"/>
      </w:pPr>
      <w:r w:rsidRPr="00BE2D2D">
        <w:t>The Board would like to invite you to this forum to discuss regulation and encourage the integration of registration standards, codes and guidelines</w:t>
      </w:r>
      <w:r w:rsidR="001B43A5" w:rsidRPr="00BE2D2D">
        <w:t xml:space="preserve"> into your daily practice</w:t>
      </w:r>
      <w:r w:rsidRPr="00BE2D2D">
        <w:t xml:space="preserve">. </w:t>
      </w:r>
      <w:r w:rsidR="001B43A5" w:rsidRPr="00BE2D2D">
        <w:t>Please r</w:t>
      </w:r>
      <w:r w:rsidRPr="00BE2D2D">
        <w:t>egister your attendance to this fr</w:t>
      </w:r>
      <w:r w:rsidR="006F2A21" w:rsidRPr="00BE2D2D">
        <w:t>ee event as places are limited</w:t>
      </w:r>
      <w:r w:rsidR="00E02EE6" w:rsidRPr="00BE2D2D">
        <w:t xml:space="preserve"> to </w:t>
      </w:r>
      <w:r w:rsidR="00A86422" w:rsidRPr="00BE2D2D">
        <w:t>5</w:t>
      </w:r>
      <w:r w:rsidR="00E02EE6" w:rsidRPr="00BE2D2D">
        <w:t>0</w:t>
      </w:r>
      <w:r w:rsidR="001B43A5" w:rsidRPr="00BE2D2D">
        <w:t>.</w:t>
      </w:r>
    </w:p>
    <w:p w:rsidR="00024444" w:rsidRPr="00F1601F" w:rsidRDefault="00024444" w:rsidP="00024444">
      <w:pPr>
        <w:pStyle w:val="AHPRASubheading"/>
        <w:tabs>
          <w:tab w:val="left" w:pos="851"/>
        </w:tabs>
        <w:rPr>
          <w:color w:val="auto"/>
          <w:lang w:val="en-GB"/>
        </w:rPr>
      </w:pPr>
      <w:r>
        <w:t>Date:</w:t>
      </w:r>
      <w:r>
        <w:rPr>
          <w:color w:val="333333"/>
          <w:lang w:val="en-GB"/>
        </w:rPr>
        <w:tab/>
      </w:r>
      <w:r w:rsidRPr="007631AE">
        <w:rPr>
          <w:color w:val="auto"/>
        </w:rPr>
        <w:t>Monday 22 February 2016</w:t>
      </w:r>
    </w:p>
    <w:p w:rsidR="00024444" w:rsidRDefault="00024444" w:rsidP="00024444">
      <w:pPr>
        <w:pStyle w:val="AHPRASubheading"/>
        <w:tabs>
          <w:tab w:val="left" w:pos="851"/>
        </w:tabs>
        <w:rPr>
          <w:color w:val="333333"/>
          <w:lang w:val="en-GB"/>
        </w:rPr>
      </w:pPr>
      <w:r>
        <w:t>Time:</w:t>
      </w:r>
      <w:r>
        <w:rPr>
          <w:color w:val="333333"/>
          <w:lang w:val="en-GB"/>
        </w:rPr>
        <w:tab/>
      </w:r>
      <w:r w:rsidRPr="007631AE">
        <w:rPr>
          <w:color w:val="auto"/>
          <w:lang w:val="en-GB"/>
        </w:rPr>
        <w:t>5</w:t>
      </w:r>
      <w:r w:rsidRPr="007631AE">
        <w:rPr>
          <w:color w:val="auto"/>
        </w:rPr>
        <w:t xml:space="preserve">.30pm </w:t>
      </w:r>
      <w:r>
        <w:rPr>
          <w:color w:val="auto"/>
        </w:rPr>
        <w:t>to</w:t>
      </w:r>
      <w:r w:rsidRPr="007631AE">
        <w:rPr>
          <w:color w:val="auto"/>
        </w:rPr>
        <w:t xml:space="preserve"> 7.00pm</w:t>
      </w:r>
      <w:r>
        <w:rPr>
          <w:b w:val="0"/>
          <w:color w:val="auto"/>
        </w:rPr>
        <w:t xml:space="preserve"> (t</w:t>
      </w:r>
      <w:r w:rsidRPr="00C00993">
        <w:rPr>
          <w:b w:val="0"/>
          <w:color w:val="auto"/>
        </w:rPr>
        <w:t>here</w:t>
      </w:r>
      <w:r w:rsidRPr="00F1601F">
        <w:rPr>
          <w:b w:val="0"/>
          <w:color w:val="auto"/>
        </w:rPr>
        <w:t xml:space="preserve"> will be a Board presentation and time for questions and discussion</w:t>
      </w:r>
      <w:r>
        <w:rPr>
          <w:b w:val="0"/>
          <w:color w:val="auto"/>
        </w:rPr>
        <w:t>)</w:t>
      </w:r>
    </w:p>
    <w:p w:rsidR="00024444" w:rsidRPr="007631AE" w:rsidRDefault="00024444" w:rsidP="00024444">
      <w:pPr>
        <w:pStyle w:val="AHPRASubheading"/>
        <w:tabs>
          <w:tab w:val="left" w:pos="851"/>
        </w:tabs>
        <w:ind w:left="851" w:hanging="851"/>
        <w:rPr>
          <w:rStyle w:val="kno-fv"/>
          <w:b w:val="0"/>
          <w:color w:val="auto"/>
          <w:lang w:val="en-GB"/>
        </w:rPr>
      </w:pPr>
      <w:r>
        <w:t>Venue:</w:t>
      </w:r>
      <w:r>
        <w:rPr>
          <w:color w:val="333333"/>
          <w:lang w:val="en-GB"/>
        </w:rPr>
        <w:tab/>
      </w:r>
      <w:r w:rsidRPr="007631AE">
        <w:rPr>
          <w:color w:val="auto"/>
          <w:lang w:val="en-GB"/>
        </w:rPr>
        <w:t>Adina Apartment Hotel Adelaide Treasury</w:t>
      </w:r>
      <w:r w:rsidRPr="007631AE">
        <w:rPr>
          <w:color w:val="auto"/>
          <w:lang w:val="en-GB"/>
        </w:rPr>
        <w:br/>
      </w:r>
      <w:r w:rsidRPr="007631AE">
        <w:rPr>
          <w:b w:val="0"/>
          <w:color w:val="auto"/>
          <w:lang w:val="en-GB"/>
        </w:rPr>
        <w:t>2 Flinders Street, Adelaide</w:t>
      </w:r>
    </w:p>
    <w:p w:rsidR="00F006C0" w:rsidRPr="00BE2D2D" w:rsidRDefault="00F006C0" w:rsidP="00F006C0">
      <w:pPr>
        <w:pStyle w:val="AHPRASubheading"/>
        <w:ind w:left="851" w:hanging="851"/>
      </w:pPr>
      <w:r w:rsidRPr="00BE2D2D">
        <w:t xml:space="preserve">Parking and transport options:  </w:t>
      </w:r>
    </w:p>
    <w:p w:rsidR="00394C8F" w:rsidRPr="00BE2D2D" w:rsidRDefault="00F006C0" w:rsidP="00394C8F">
      <w:pPr>
        <w:pStyle w:val="AHPRASubheading"/>
        <w:ind w:left="851"/>
        <w:rPr>
          <w:rFonts w:cs="Arial"/>
          <w:b w:val="0"/>
          <w:color w:val="auto"/>
          <w:szCs w:val="20"/>
          <w:lang w:val="en-GB"/>
        </w:rPr>
      </w:pPr>
      <w:r w:rsidRPr="00BE2D2D">
        <w:rPr>
          <w:b w:val="0"/>
          <w:color w:val="auto"/>
          <w:lang w:val="en-GB"/>
        </w:rPr>
        <w:t>Buses</w:t>
      </w:r>
      <w:r w:rsidR="00E17DB6" w:rsidRPr="00BE2D2D">
        <w:rPr>
          <w:rFonts w:cs="Arial"/>
          <w:b w:val="0"/>
          <w:color w:val="auto"/>
          <w:szCs w:val="20"/>
          <w:lang w:val="en-GB"/>
        </w:rPr>
        <w:t xml:space="preserve"> </w:t>
      </w:r>
      <w:r w:rsidR="00394C8F" w:rsidRPr="00BE2D2D">
        <w:rPr>
          <w:rFonts w:cs="Arial"/>
          <w:b w:val="0"/>
          <w:color w:val="auto"/>
          <w:szCs w:val="20"/>
          <w:lang w:val="en-GB"/>
        </w:rPr>
        <w:t xml:space="preserve">run </w:t>
      </w:r>
      <w:r w:rsidR="007C1915" w:rsidRPr="00BE2D2D">
        <w:rPr>
          <w:rFonts w:cs="Arial"/>
          <w:b w:val="0"/>
          <w:color w:val="auto"/>
          <w:szCs w:val="20"/>
          <w:lang w:val="en-GB"/>
        </w:rPr>
        <w:t xml:space="preserve">to </w:t>
      </w:r>
      <w:r w:rsidR="00394C8F" w:rsidRPr="00BE2D2D">
        <w:rPr>
          <w:rFonts w:cs="Arial"/>
          <w:b w:val="0"/>
          <w:color w:val="auto"/>
          <w:szCs w:val="20"/>
          <w:lang w:val="en-GB"/>
        </w:rPr>
        <w:t>King William Road</w:t>
      </w:r>
      <w:r w:rsidR="003E4AC6" w:rsidRPr="00BE2D2D">
        <w:rPr>
          <w:rFonts w:cs="Arial"/>
          <w:b w:val="0"/>
          <w:color w:val="auto"/>
          <w:szCs w:val="20"/>
          <w:lang w:val="en-GB"/>
        </w:rPr>
        <w:t xml:space="preserve"> near the venue</w:t>
      </w:r>
      <w:r w:rsidR="00986BBE" w:rsidRPr="00BE2D2D">
        <w:rPr>
          <w:rFonts w:cs="Arial"/>
          <w:b w:val="0"/>
          <w:color w:val="auto"/>
          <w:szCs w:val="20"/>
          <w:lang w:val="en-GB"/>
        </w:rPr>
        <w:t xml:space="preserve">, including </w:t>
      </w:r>
      <w:r w:rsidR="000B568C" w:rsidRPr="00BE2D2D">
        <w:rPr>
          <w:rFonts w:cs="Arial"/>
          <w:b w:val="0"/>
          <w:color w:val="auto"/>
          <w:szCs w:val="20"/>
          <w:lang w:val="en-GB"/>
        </w:rPr>
        <w:t>routes</w:t>
      </w:r>
      <w:r w:rsidR="00986BBE" w:rsidRPr="00BE2D2D">
        <w:rPr>
          <w:rFonts w:cs="Arial"/>
          <w:b w:val="0"/>
          <w:color w:val="auto"/>
          <w:szCs w:val="20"/>
          <w:lang w:val="en-GB"/>
        </w:rPr>
        <w:t xml:space="preserve"> 208</w:t>
      </w:r>
      <w:r w:rsidR="006C2FAB" w:rsidRPr="00BE2D2D">
        <w:rPr>
          <w:rFonts w:cs="Arial"/>
          <w:b w:val="0"/>
          <w:color w:val="auto"/>
          <w:szCs w:val="20"/>
          <w:lang w:val="en-GB"/>
        </w:rPr>
        <w:t>,</w:t>
      </w:r>
      <w:r w:rsidR="00986BBE" w:rsidRPr="00BE2D2D">
        <w:rPr>
          <w:rFonts w:cs="Arial"/>
          <w:b w:val="0"/>
          <w:color w:val="auto"/>
          <w:szCs w:val="20"/>
          <w:lang w:val="en-GB"/>
        </w:rPr>
        <w:t xml:space="preserve"> 230</w:t>
      </w:r>
      <w:r w:rsidR="006C2FAB" w:rsidRPr="00BE2D2D">
        <w:rPr>
          <w:rFonts w:cs="Arial"/>
          <w:b w:val="0"/>
          <w:color w:val="auto"/>
          <w:szCs w:val="20"/>
          <w:lang w:val="en-GB"/>
        </w:rPr>
        <w:t>,</w:t>
      </w:r>
      <w:r w:rsidR="00986BBE" w:rsidRPr="00BE2D2D">
        <w:rPr>
          <w:rFonts w:cs="Arial"/>
          <w:b w:val="0"/>
          <w:color w:val="auto"/>
          <w:szCs w:val="20"/>
          <w:lang w:val="en-GB"/>
        </w:rPr>
        <w:t xml:space="preserve"> </w:t>
      </w:r>
      <w:r w:rsidR="007C1915" w:rsidRPr="00BE2D2D">
        <w:rPr>
          <w:rFonts w:cs="Arial"/>
          <w:b w:val="0"/>
          <w:color w:val="auto"/>
          <w:szCs w:val="20"/>
          <w:lang w:val="en-GB"/>
        </w:rPr>
        <w:t>241</w:t>
      </w:r>
      <w:r w:rsidR="006C2FAB" w:rsidRPr="00BE2D2D">
        <w:rPr>
          <w:rFonts w:cs="Arial"/>
          <w:b w:val="0"/>
          <w:color w:val="auto"/>
          <w:szCs w:val="20"/>
          <w:lang w:val="en-GB"/>
        </w:rPr>
        <w:t>,</w:t>
      </w:r>
      <w:r w:rsidR="007C1915" w:rsidRPr="00BE2D2D">
        <w:rPr>
          <w:rFonts w:cs="Arial"/>
          <w:b w:val="0"/>
          <w:color w:val="auto"/>
          <w:szCs w:val="20"/>
          <w:lang w:val="en-GB"/>
        </w:rPr>
        <w:t xml:space="preserve"> </w:t>
      </w:r>
      <w:r w:rsidR="00986BBE" w:rsidRPr="00BE2D2D">
        <w:rPr>
          <w:rFonts w:cs="Arial"/>
          <w:b w:val="0"/>
          <w:color w:val="auto"/>
          <w:szCs w:val="20"/>
          <w:lang w:val="en-GB"/>
        </w:rPr>
        <w:t>232</w:t>
      </w:r>
      <w:r w:rsidR="006C2FAB" w:rsidRPr="00BE2D2D">
        <w:rPr>
          <w:rFonts w:cs="Arial"/>
          <w:b w:val="0"/>
          <w:color w:val="auto"/>
          <w:szCs w:val="20"/>
          <w:lang w:val="en-GB"/>
        </w:rPr>
        <w:t>,</w:t>
      </w:r>
      <w:r w:rsidR="00986BBE" w:rsidRPr="00BE2D2D">
        <w:rPr>
          <w:rFonts w:cs="Arial"/>
          <w:b w:val="0"/>
          <w:color w:val="auto"/>
          <w:szCs w:val="20"/>
          <w:lang w:val="en-GB"/>
        </w:rPr>
        <w:t xml:space="preserve"> </w:t>
      </w:r>
      <w:r w:rsidR="007C1915" w:rsidRPr="00BE2D2D">
        <w:rPr>
          <w:rFonts w:cs="Arial"/>
          <w:b w:val="0"/>
          <w:color w:val="auto"/>
          <w:szCs w:val="20"/>
          <w:lang w:val="en-GB"/>
        </w:rPr>
        <w:t>251</w:t>
      </w:r>
      <w:r w:rsidR="006C2FAB" w:rsidRPr="00BE2D2D">
        <w:rPr>
          <w:rFonts w:cs="Arial"/>
          <w:b w:val="0"/>
          <w:color w:val="auto"/>
          <w:szCs w:val="20"/>
          <w:lang w:val="en-GB"/>
        </w:rPr>
        <w:t>,</w:t>
      </w:r>
      <w:r w:rsidR="007C1915" w:rsidRPr="00BE2D2D">
        <w:rPr>
          <w:rFonts w:cs="Arial"/>
          <w:b w:val="0"/>
          <w:color w:val="auto"/>
          <w:szCs w:val="20"/>
          <w:lang w:val="en-GB"/>
        </w:rPr>
        <w:t xml:space="preserve"> 252</w:t>
      </w:r>
      <w:r w:rsidR="00394C8F" w:rsidRPr="00BE2D2D">
        <w:rPr>
          <w:rFonts w:cs="Arial"/>
          <w:b w:val="0"/>
          <w:color w:val="auto"/>
          <w:szCs w:val="20"/>
          <w:lang w:val="en-GB"/>
        </w:rPr>
        <w:t>.</w:t>
      </w:r>
    </w:p>
    <w:p w:rsidR="00F006C0" w:rsidRPr="00BE2D2D" w:rsidRDefault="00394C8F" w:rsidP="00394C8F">
      <w:pPr>
        <w:pStyle w:val="AHPRASubheading"/>
        <w:ind w:left="851"/>
        <w:rPr>
          <w:b w:val="0"/>
          <w:color w:val="auto"/>
          <w:lang w:val="en-GB"/>
        </w:rPr>
      </w:pPr>
      <w:r w:rsidRPr="00BE2D2D">
        <w:rPr>
          <w:rFonts w:cs="Arial"/>
          <w:b w:val="0"/>
          <w:color w:val="auto"/>
          <w:szCs w:val="20"/>
          <w:lang w:val="en-GB"/>
        </w:rPr>
        <w:t>The Tram runs from Glenelg to the Entertainment C</w:t>
      </w:r>
      <w:r w:rsidR="004F2154" w:rsidRPr="00BE2D2D">
        <w:rPr>
          <w:rFonts w:cs="Arial"/>
          <w:b w:val="0"/>
          <w:color w:val="auto"/>
          <w:szCs w:val="20"/>
          <w:lang w:val="en-GB"/>
        </w:rPr>
        <w:t>entre, use the</w:t>
      </w:r>
      <w:r w:rsidR="003B1A7C" w:rsidRPr="00BE2D2D">
        <w:rPr>
          <w:rFonts w:cs="Arial"/>
          <w:b w:val="0"/>
          <w:color w:val="auto"/>
          <w:szCs w:val="20"/>
          <w:lang w:val="en-GB"/>
        </w:rPr>
        <w:t xml:space="preserve"> stops</w:t>
      </w:r>
      <w:r w:rsidR="004F2154" w:rsidRPr="00BE2D2D">
        <w:rPr>
          <w:rFonts w:cs="Arial"/>
          <w:b w:val="0"/>
          <w:color w:val="auto"/>
          <w:szCs w:val="20"/>
          <w:lang w:val="en-GB"/>
        </w:rPr>
        <w:t xml:space="preserve"> </w:t>
      </w:r>
      <w:r w:rsidRPr="00BE2D2D">
        <w:rPr>
          <w:rFonts w:cs="Arial"/>
          <w:b w:val="0"/>
          <w:color w:val="auto"/>
          <w:szCs w:val="20"/>
          <w:lang w:val="en-GB"/>
        </w:rPr>
        <w:t xml:space="preserve">Victoria </w:t>
      </w:r>
      <w:r w:rsidR="004F2154" w:rsidRPr="00BE2D2D">
        <w:rPr>
          <w:rFonts w:cs="Arial"/>
          <w:b w:val="0"/>
          <w:color w:val="auto"/>
          <w:szCs w:val="20"/>
          <w:lang w:val="en-GB"/>
        </w:rPr>
        <w:t>S</w:t>
      </w:r>
      <w:r w:rsidRPr="00BE2D2D">
        <w:rPr>
          <w:rFonts w:cs="Arial"/>
          <w:b w:val="0"/>
          <w:color w:val="auto"/>
          <w:szCs w:val="20"/>
          <w:lang w:val="en-GB"/>
        </w:rPr>
        <w:t>quare</w:t>
      </w:r>
      <w:r w:rsidR="009F6670" w:rsidRPr="00BE2D2D">
        <w:rPr>
          <w:rFonts w:cs="Arial"/>
          <w:b w:val="0"/>
          <w:color w:val="auto"/>
          <w:szCs w:val="20"/>
          <w:lang w:val="en-GB"/>
        </w:rPr>
        <w:t xml:space="preserve"> (Stop</w:t>
      </w:r>
      <w:r w:rsidR="001B1582">
        <w:rPr>
          <w:rFonts w:cs="Arial"/>
          <w:b w:val="0"/>
          <w:color w:val="auto"/>
          <w:szCs w:val="20"/>
          <w:lang w:val="en-GB"/>
        </w:rPr>
        <w:t> </w:t>
      </w:r>
      <w:r w:rsidR="009F6670" w:rsidRPr="00BE2D2D">
        <w:rPr>
          <w:rFonts w:cs="Arial"/>
          <w:b w:val="0"/>
          <w:color w:val="auto"/>
          <w:szCs w:val="20"/>
          <w:lang w:val="en-GB"/>
        </w:rPr>
        <w:t>U1)</w:t>
      </w:r>
      <w:r w:rsidRPr="00BE2D2D">
        <w:rPr>
          <w:rFonts w:cs="Arial"/>
          <w:b w:val="0"/>
          <w:color w:val="auto"/>
          <w:szCs w:val="20"/>
          <w:lang w:val="en-GB"/>
        </w:rPr>
        <w:t xml:space="preserve"> or Pirie </w:t>
      </w:r>
      <w:r w:rsidR="004F2154" w:rsidRPr="00BE2D2D">
        <w:rPr>
          <w:rFonts w:cs="Arial"/>
          <w:b w:val="0"/>
          <w:color w:val="auto"/>
          <w:szCs w:val="20"/>
          <w:lang w:val="en-GB"/>
        </w:rPr>
        <w:t>S</w:t>
      </w:r>
      <w:r w:rsidRPr="00BE2D2D">
        <w:rPr>
          <w:rFonts w:cs="Arial"/>
          <w:b w:val="0"/>
          <w:color w:val="auto"/>
          <w:szCs w:val="20"/>
          <w:lang w:val="en-GB"/>
        </w:rPr>
        <w:t xml:space="preserve">treet </w:t>
      </w:r>
      <w:r w:rsidR="009F6670" w:rsidRPr="00BE2D2D">
        <w:rPr>
          <w:rFonts w:cs="Arial"/>
          <w:b w:val="0"/>
          <w:color w:val="auto"/>
          <w:szCs w:val="20"/>
          <w:lang w:val="en-GB"/>
        </w:rPr>
        <w:t xml:space="preserve">(Stop X2) </w:t>
      </w:r>
      <w:r w:rsidR="004F2154" w:rsidRPr="00BE2D2D">
        <w:rPr>
          <w:rFonts w:cs="Arial"/>
          <w:b w:val="0"/>
          <w:color w:val="auto"/>
          <w:szCs w:val="20"/>
          <w:lang w:val="en-GB"/>
        </w:rPr>
        <w:t xml:space="preserve">near </w:t>
      </w:r>
      <w:r w:rsidRPr="00BE2D2D">
        <w:rPr>
          <w:rFonts w:cs="Arial"/>
          <w:b w:val="0"/>
          <w:color w:val="auto"/>
          <w:szCs w:val="20"/>
          <w:lang w:val="en-GB"/>
        </w:rPr>
        <w:t>the venue</w:t>
      </w:r>
      <w:r w:rsidR="00E05EFA" w:rsidRPr="00BE2D2D">
        <w:rPr>
          <w:rFonts w:cs="Arial"/>
          <w:b w:val="0"/>
          <w:color w:val="auto"/>
          <w:szCs w:val="20"/>
          <w:lang w:val="en-GB"/>
        </w:rPr>
        <w:t>.</w:t>
      </w:r>
    </w:p>
    <w:p w:rsidR="00F006C0" w:rsidRPr="00BE2D2D" w:rsidRDefault="00F006C0" w:rsidP="00F006C0">
      <w:pPr>
        <w:pStyle w:val="AHPRASubheading"/>
        <w:ind w:left="851"/>
        <w:rPr>
          <w:b w:val="0"/>
          <w:color w:val="auto"/>
          <w:lang w:val="en-GB"/>
        </w:rPr>
      </w:pPr>
      <w:r w:rsidRPr="00BE2D2D">
        <w:rPr>
          <w:b w:val="0"/>
          <w:color w:val="auto"/>
          <w:lang w:val="en-GB"/>
        </w:rPr>
        <w:t xml:space="preserve">Parking </w:t>
      </w:r>
      <w:r w:rsidR="002F668D" w:rsidRPr="00BE2D2D">
        <w:rPr>
          <w:b w:val="0"/>
          <w:color w:val="auto"/>
          <w:lang w:val="en-GB"/>
        </w:rPr>
        <w:t xml:space="preserve">is </w:t>
      </w:r>
      <w:r w:rsidR="002179CD" w:rsidRPr="00BE2D2D">
        <w:rPr>
          <w:b w:val="0"/>
          <w:color w:val="auto"/>
          <w:lang w:val="en-GB"/>
        </w:rPr>
        <w:t xml:space="preserve">located three minutes from the hotel. </w:t>
      </w:r>
      <w:r w:rsidR="002F668D" w:rsidRPr="00BE2D2D">
        <w:rPr>
          <w:b w:val="0"/>
          <w:color w:val="auto"/>
          <w:lang w:val="en-GB"/>
        </w:rPr>
        <w:t xml:space="preserve">The </w:t>
      </w:r>
      <w:r w:rsidR="002179CD" w:rsidRPr="00BE2D2D">
        <w:rPr>
          <w:b w:val="0"/>
          <w:color w:val="auto"/>
          <w:lang w:val="en-GB"/>
        </w:rPr>
        <w:t xml:space="preserve">rate </w:t>
      </w:r>
      <w:r w:rsidR="002F668D" w:rsidRPr="00BE2D2D">
        <w:rPr>
          <w:b w:val="0"/>
          <w:color w:val="auto"/>
          <w:lang w:val="en-GB"/>
        </w:rPr>
        <w:t xml:space="preserve">is </w:t>
      </w:r>
      <w:r w:rsidR="002179CD" w:rsidRPr="00BE2D2D">
        <w:rPr>
          <w:b w:val="0"/>
          <w:color w:val="auto"/>
          <w:lang w:val="en-GB"/>
        </w:rPr>
        <w:t>$14 per car, per 24 hours.</w:t>
      </w:r>
      <w:r w:rsidR="004F2154" w:rsidRPr="00BE2D2D">
        <w:rPr>
          <w:b w:val="0"/>
          <w:color w:val="auto"/>
          <w:lang w:val="en-GB"/>
        </w:rPr>
        <w:t xml:space="preserve"> </w:t>
      </w:r>
      <w:r w:rsidR="002F668D" w:rsidRPr="00BE2D2D">
        <w:rPr>
          <w:b w:val="0"/>
          <w:color w:val="auto"/>
          <w:lang w:val="en-GB"/>
        </w:rPr>
        <w:br/>
      </w:r>
      <w:r w:rsidR="00ED7D7B" w:rsidRPr="00BE2D2D">
        <w:rPr>
          <w:b w:val="0"/>
          <w:color w:val="auto"/>
          <w:lang w:val="en-GB"/>
        </w:rPr>
        <w:t>At th</w:t>
      </w:r>
      <w:r w:rsidR="004F2154" w:rsidRPr="00BE2D2D">
        <w:rPr>
          <w:b w:val="0"/>
          <w:color w:val="auto"/>
          <w:lang w:val="en-GB"/>
        </w:rPr>
        <w:t>e hotel, leave your car in the loading zone out</w:t>
      </w:r>
      <w:r w:rsidR="00ED7D7B" w:rsidRPr="00BE2D2D">
        <w:rPr>
          <w:b w:val="0"/>
          <w:color w:val="auto"/>
          <w:lang w:val="en-GB"/>
        </w:rPr>
        <w:t>side</w:t>
      </w:r>
      <w:r w:rsidR="002F668D" w:rsidRPr="00BE2D2D">
        <w:rPr>
          <w:b w:val="0"/>
          <w:color w:val="auto"/>
          <w:lang w:val="en-GB"/>
        </w:rPr>
        <w:t xml:space="preserve">, collect </w:t>
      </w:r>
      <w:r w:rsidR="004F2154" w:rsidRPr="00BE2D2D">
        <w:rPr>
          <w:b w:val="0"/>
          <w:color w:val="auto"/>
          <w:lang w:val="en-GB"/>
        </w:rPr>
        <w:t xml:space="preserve">a paper ticket from reception and insert it after </w:t>
      </w:r>
      <w:r w:rsidR="006C1007" w:rsidRPr="00BE2D2D">
        <w:rPr>
          <w:b w:val="0"/>
          <w:color w:val="auto"/>
          <w:lang w:val="en-GB"/>
        </w:rPr>
        <w:t>the</w:t>
      </w:r>
      <w:r w:rsidR="004F2154" w:rsidRPr="00BE2D2D">
        <w:rPr>
          <w:b w:val="0"/>
          <w:color w:val="auto"/>
          <w:lang w:val="en-GB"/>
        </w:rPr>
        <w:t xml:space="preserve"> paper ticket </w:t>
      </w:r>
      <w:r w:rsidR="006C1007" w:rsidRPr="00BE2D2D">
        <w:rPr>
          <w:b w:val="0"/>
          <w:color w:val="auto"/>
          <w:lang w:val="en-GB"/>
        </w:rPr>
        <w:t>when you leave the carpark</w:t>
      </w:r>
      <w:r w:rsidR="002F668D" w:rsidRPr="00BE2D2D">
        <w:rPr>
          <w:b w:val="0"/>
          <w:color w:val="auto"/>
          <w:lang w:val="en-GB"/>
        </w:rPr>
        <w:t>.</w:t>
      </w:r>
    </w:p>
    <w:p w:rsidR="00F006C0" w:rsidRPr="00BE2D2D" w:rsidRDefault="00F006C0" w:rsidP="00F006C0">
      <w:pPr>
        <w:pStyle w:val="AHPRASubheading"/>
        <w:tabs>
          <w:tab w:val="left" w:pos="851"/>
        </w:tabs>
        <w:ind w:left="851" w:hanging="851"/>
        <w:rPr>
          <w:color w:val="auto"/>
        </w:rPr>
      </w:pPr>
      <w:r w:rsidRPr="00BE2D2D">
        <w:t>RSVP:</w:t>
      </w:r>
      <w:r w:rsidRPr="00BE2D2D">
        <w:tab/>
      </w:r>
      <w:r w:rsidRPr="00BE2D2D">
        <w:rPr>
          <w:b w:val="0"/>
          <w:color w:val="auto"/>
        </w:rPr>
        <w:t>No later than</w:t>
      </w:r>
      <w:r w:rsidRPr="00BE2D2D">
        <w:rPr>
          <w:color w:val="auto"/>
        </w:rPr>
        <w:t xml:space="preserve"> </w:t>
      </w:r>
      <w:r w:rsidR="006C2FAB" w:rsidRPr="00BE2D2D">
        <w:rPr>
          <w:color w:val="auto"/>
        </w:rPr>
        <w:t>noon Wednesday 17</w:t>
      </w:r>
      <w:r w:rsidRPr="00BE2D2D">
        <w:rPr>
          <w:color w:val="auto"/>
        </w:rPr>
        <w:t xml:space="preserve"> </w:t>
      </w:r>
      <w:r w:rsidR="0094782E" w:rsidRPr="00BE2D2D">
        <w:rPr>
          <w:color w:val="auto"/>
        </w:rPr>
        <w:t>February</w:t>
      </w:r>
      <w:r w:rsidR="00B77E04" w:rsidRPr="00BE2D2D">
        <w:rPr>
          <w:color w:val="auto"/>
        </w:rPr>
        <w:t xml:space="preserve"> 2016</w:t>
      </w:r>
      <w:r w:rsidRPr="00BE2D2D">
        <w:rPr>
          <w:color w:val="auto"/>
        </w:rPr>
        <w:t xml:space="preserve"> </w:t>
      </w:r>
      <w:r w:rsidRPr="00BE2D2D">
        <w:rPr>
          <w:b w:val="0"/>
          <w:color w:val="auto"/>
        </w:rPr>
        <w:t>(first-in-first-served basis). Email</w:t>
      </w:r>
      <w:r w:rsidR="00A97C83" w:rsidRPr="00BE2D2D">
        <w:rPr>
          <w:b w:val="0"/>
        </w:rPr>
        <w:t> </w:t>
      </w:r>
      <w:hyperlink r:id="rId8" w:history="1">
        <w:r w:rsidRPr="00BE2D2D">
          <w:rPr>
            <w:rStyle w:val="Hyperlink"/>
            <w:b w:val="0"/>
          </w:rPr>
          <w:t>cmbaupdate@ahpra.gov.au</w:t>
        </w:r>
      </w:hyperlink>
      <w:r w:rsidRPr="00BE2D2D">
        <w:rPr>
          <w:b w:val="0"/>
        </w:rPr>
        <w:t xml:space="preserve"> </w:t>
      </w:r>
      <w:r w:rsidRPr="00BE2D2D">
        <w:rPr>
          <w:b w:val="0"/>
          <w:color w:val="auto"/>
        </w:rPr>
        <w:t>with your full name (surname in capitals) and confirmation that you would like to attend the forum.</w:t>
      </w:r>
    </w:p>
    <w:p w:rsidR="00E02EE6" w:rsidRPr="00BE2D2D" w:rsidRDefault="00E02EE6" w:rsidP="00E02EE6">
      <w:pPr>
        <w:pStyle w:val="AHPRAbodybold"/>
      </w:pPr>
      <w:r w:rsidRPr="00BE2D2D">
        <w:t xml:space="preserve">Please register your attendance as </w:t>
      </w:r>
      <w:r w:rsidR="00F006C0" w:rsidRPr="00BE2D2D">
        <w:t xml:space="preserve">the venue can only accommodate </w:t>
      </w:r>
      <w:r w:rsidR="00E05EFA" w:rsidRPr="00BE2D2D">
        <w:t>50</w:t>
      </w:r>
      <w:r w:rsidRPr="00BE2D2D">
        <w:t xml:space="preserve"> people. </w:t>
      </w:r>
    </w:p>
    <w:p w:rsidR="00024444" w:rsidRPr="005D5DD2" w:rsidRDefault="00024444" w:rsidP="00024444">
      <w:pPr>
        <w:pStyle w:val="AHPRASubheading"/>
      </w:pPr>
      <w:r>
        <w:t>Topics presented include:</w:t>
      </w:r>
    </w:p>
    <w:p w:rsidR="00024444" w:rsidRPr="005D5DD2" w:rsidRDefault="00024444" w:rsidP="00024444">
      <w:pPr>
        <w:pStyle w:val="AHPRABulletlevel1"/>
        <w:ind w:left="369" w:hanging="369"/>
      </w:pPr>
      <w:r w:rsidRPr="005D5DD2">
        <w:t xml:space="preserve">Role of AHPRA and CMBA             </w:t>
      </w:r>
    </w:p>
    <w:p w:rsidR="00024444" w:rsidRPr="005D5DD2" w:rsidRDefault="00024444" w:rsidP="00024444">
      <w:pPr>
        <w:pStyle w:val="AHPRABulletlevel1"/>
        <w:ind w:left="369" w:hanging="369"/>
      </w:pPr>
      <w:r w:rsidRPr="005D5DD2">
        <w:t xml:space="preserve">Update: Policy – Guidelines for Safe Chinese herbal medicine practice                                  </w:t>
      </w:r>
    </w:p>
    <w:p w:rsidR="00024444" w:rsidRPr="005D5DD2" w:rsidRDefault="00024444" w:rsidP="00024444">
      <w:pPr>
        <w:pStyle w:val="AHPRABulletlevel1"/>
        <w:ind w:left="369" w:hanging="369"/>
      </w:pPr>
      <w:r w:rsidRPr="005D5DD2">
        <w:t xml:space="preserve">Update: notifications trends             </w:t>
      </w:r>
    </w:p>
    <w:p w:rsidR="00024444" w:rsidRPr="005D5DD2" w:rsidRDefault="00024444" w:rsidP="00024444">
      <w:pPr>
        <w:pStyle w:val="AHPRABulletlevel1"/>
        <w:ind w:left="369" w:hanging="369"/>
        <w:rPr>
          <w:lang w:val="en-US"/>
        </w:rPr>
      </w:pPr>
      <w:r w:rsidRPr="005D5DD2">
        <w:t>Questions and discussion</w:t>
      </w:r>
    </w:p>
    <w:p w:rsidR="00A66AA7" w:rsidRPr="00BE2D2D" w:rsidRDefault="00A66AA7" w:rsidP="00F1601F">
      <w:pPr>
        <w:pStyle w:val="AHPRASubheading"/>
      </w:pPr>
      <w:r w:rsidRPr="00BE2D2D">
        <w:t xml:space="preserve">Further </w:t>
      </w:r>
      <w:r w:rsidR="001B43A5" w:rsidRPr="00BE2D2D">
        <w:t>i</w:t>
      </w:r>
      <w:r w:rsidRPr="00BE2D2D">
        <w:t xml:space="preserve">nformation </w:t>
      </w:r>
    </w:p>
    <w:p w:rsidR="00BE2D2D" w:rsidRPr="00BE2D2D" w:rsidRDefault="00BE2D2D" w:rsidP="00BE2D2D">
      <w:pPr>
        <w:pStyle w:val="AHPRAbody"/>
      </w:pPr>
      <w:r w:rsidRPr="00BE2D2D">
        <w:t>You have received this email alert from the Chinese Medicine Board of Australia as you have registered for email updates or have accessed this invitation via the Board’s news items.</w:t>
      </w:r>
    </w:p>
    <w:p w:rsidR="00A66AA7" w:rsidRPr="00BE2D2D" w:rsidRDefault="00A66AA7" w:rsidP="00F1601F">
      <w:pPr>
        <w:pStyle w:val="AHPRAbody"/>
      </w:pPr>
      <w:r w:rsidRPr="00BE2D2D">
        <w:t xml:space="preserve">Please feel free to distribute this email further. </w:t>
      </w:r>
    </w:p>
    <w:p w:rsidR="00024444" w:rsidRDefault="00024444" w:rsidP="00024444">
      <w:pPr>
        <w:pStyle w:val="AHPRASubheading"/>
      </w:pPr>
      <w:r>
        <w:lastRenderedPageBreak/>
        <w:t xml:space="preserve">Venue location map </w:t>
      </w:r>
    </w:p>
    <w:p w:rsidR="00EC5C53" w:rsidRDefault="00024444" w:rsidP="00024444">
      <w:pPr>
        <w:spacing w:before="120" w:after="120"/>
        <w:ind w:hanging="357"/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>
            <wp:extent cx="3304076" cy="331470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76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C53" w:rsidSect="0028405F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82" w:rsidRDefault="001B1582" w:rsidP="004C04E7">
      <w:pPr>
        <w:spacing w:after="0"/>
      </w:pPr>
      <w:r>
        <w:separator/>
      </w:r>
    </w:p>
  </w:endnote>
  <w:endnote w:type="continuationSeparator" w:id="0">
    <w:p w:rsidR="001B1582" w:rsidRDefault="001B1582" w:rsidP="004C0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82" w:rsidRPr="00E77E23" w:rsidRDefault="001B1582" w:rsidP="004C04E7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:rsidR="001B1582" w:rsidRDefault="001B1582" w:rsidP="004C04E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  <w:p w:rsidR="001B1582" w:rsidRDefault="001B1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82" w:rsidRPr="00E77E23" w:rsidRDefault="001B1582" w:rsidP="00DF5569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:rsidR="001B1582" w:rsidRDefault="001B1582" w:rsidP="00DF5569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  <w:p w:rsidR="001B1582" w:rsidRDefault="001B1582" w:rsidP="00DF5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82" w:rsidRDefault="001B1582" w:rsidP="004C04E7">
      <w:pPr>
        <w:spacing w:after="0"/>
      </w:pPr>
      <w:r>
        <w:separator/>
      </w:r>
    </w:p>
  </w:footnote>
  <w:footnote w:type="continuationSeparator" w:id="0">
    <w:p w:rsidR="001B1582" w:rsidRDefault="001B1582" w:rsidP="004C04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82" w:rsidRDefault="001B1582">
    <w:pPr>
      <w:pStyle w:val="Header"/>
      <w:rPr>
        <w:sz w:val="20"/>
        <w:szCs w:val="20"/>
      </w:rPr>
    </w:pPr>
    <w:r w:rsidRPr="0028405F">
      <w:rPr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4786630</wp:posOffset>
          </wp:positionH>
          <wp:positionV relativeFrom="margin">
            <wp:posOffset>-1522095</wp:posOffset>
          </wp:positionV>
          <wp:extent cx="1463040" cy="1316990"/>
          <wp:effectExtent l="19050" t="0" r="3810" b="0"/>
          <wp:wrapSquare wrapText="bothSides"/>
          <wp:docPr id="10" name="Picture 0" descr="AHPRA_ChineseMedicineBoardofAustralia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hineseMedicine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1582" w:rsidRDefault="001B1582">
    <w:pPr>
      <w:pStyle w:val="Header"/>
      <w:rPr>
        <w:sz w:val="20"/>
        <w:szCs w:val="20"/>
      </w:rPr>
    </w:pPr>
  </w:p>
  <w:p w:rsidR="001B1582" w:rsidRDefault="001B1582">
    <w:pPr>
      <w:pStyle w:val="Header"/>
      <w:rPr>
        <w:sz w:val="20"/>
        <w:szCs w:val="20"/>
      </w:rPr>
    </w:pPr>
  </w:p>
  <w:p w:rsidR="001B1582" w:rsidRDefault="001B1582">
    <w:pPr>
      <w:pStyle w:val="Header"/>
      <w:rPr>
        <w:sz w:val="20"/>
        <w:szCs w:val="20"/>
      </w:rPr>
    </w:pPr>
  </w:p>
  <w:p w:rsidR="001B1582" w:rsidRDefault="001B158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E056B50"/>
    <w:multiLevelType w:val="multilevel"/>
    <w:tmpl w:val="2C8A095A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%2."/>
      <w:lvlJc w:val="left"/>
      <w:pPr>
        <w:tabs>
          <w:tab w:val="num" w:pos="1134"/>
        </w:tabs>
        <w:ind w:left="1134" w:hanging="1134"/>
      </w:pPr>
      <w:rPr>
        <w:rFonts w:ascii="Arial" w:eastAsia="Cambria" w:hAnsi="Arial"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6" w15:restartNumberingAfterBreak="0">
    <w:nsid w:val="37B1525B"/>
    <w:multiLevelType w:val="hybridMultilevel"/>
    <w:tmpl w:val="7162460A"/>
    <w:lvl w:ilvl="0" w:tplc="20409728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FC6"/>
    <w:multiLevelType w:val="hybridMultilevel"/>
    <w:tmpl w:val="23502E56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142EBA"/>
    <w:multiLevelType w:val="multilevel"/>
    <w:tmpl w:val="A0E04DE2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1" w15:restartNumberingAfterBreak="0">
    <w:nsid w:val="6ACC55E0"/>
    <w:multiLevelType w:val="hybridMultilevel"/>
    <w:tmpl w:val="81147C34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731660"/>
    <w:multiLevelType w:val="multilevel"/>
    <w:tmpl w:val="C4183F12"/>
    <w:numStyleLink w:val="AHPRANumberedlist"/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2"/>
  </w:num>
  <w:num w:numId="14">
    <w:abstractNumId w:val="12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AA7"/>
    <w:rsid w:val="00024444"/>
    <w:rsid w:val="00090F3B"/>
    <w:rsid w:val="000A7783"/>
    <w:rsid w:val="000B491A"/>
    <w:rsid w:val="000B568C"/>
    <w:rsid w:val="000C0093"/>
    <w:rsid w:val="000C2E1C"/>
    <w:rsid w:val="000D596F"/>
    <w:rsid w:val="000F2C6C"/>
    <w:rsid w:val="000F61F7"/>
    <w:rsid w:val="00135DB1"/>
    <w:rsid w:val="00141F8E"/>
    <w:rsid w:val="001A25E1"/>
    <w:rsid w:val="001B1582"/>
    <w:rsid w:val="001B43A5"/>
    <w:rsid w:val="001B7C91"/>
    <w:rsid w:val="001D400A"/>
    <w:rsid w:val="001F1C32"/>
    <w:rsid w:val="002179CD"/>
    <w:rsid w:val="002602FB"/>
    <w:rsid w:val="00260377"/>
    <w:rsid w:val="00266BDD"/>
    <w:rsid w:val="0028405F"/>
    <w:rsid w:val="00296A0A"/>
    <w:rsid w:val="002978F5"/>
    <w:rsid w:val="002A6DFF"/>
    <w:rsid w:val="002E6A8B"/>
    <w:rsid w:val="002F2AF8"/>
    <w:rsid w:val="002F668D"/>
    <w:rsid w:val="00303955"/>
    <w:rsid w:val="0030596F"/>
    <w:rsid w:val="0031494E"/>
    <w:rsid w:val="00324AE9"/>
    <w:rsid w:val="003412B1"/>
    <w:rsid w:val="00394C8F"/>
    <w:rsid w:val="003B1A7C"/>
    <w:rsid w:val="003E4AC6"/>
    <w:rsid w:val="003F4558"/>
    <w:rsid w:val="004215DF"/>
    <w:rsid w:val="00425984"/>
    <w:rsid w:val="00434412"/>
    <w:rsid w:val="004576F9"/>
    <w:rsid w:val="00462281"/>
    <w:rsid w:val="00471175"/>
    <w:rsid w:val="00496E40"/>
    <w:rsid w:val="004975C9"/>
    <w:rsid w:val="004A02BA"/>
    <w:rsid w:val="004A27A0"/>
    <w:rsid w:val="004B7F82"/>
    <w:rsid w:val="004C04E7"/>
    <w:rsid w:val="004F2154"/>
    <w:rsid w:val="005153CE"/>
    <w:rsid w:val="00524D8E"/>
    <w:rsid w:val="005C3C9C"/>
    <w:rsid w:val="00637FDE"/>
    <w:rsid w:val="00682BB1"/>
    <w:rsid w:val="006A592D"/>
    <w:rsid w:val="006C1007"/>
    <w:rsid w:val="006C2FAB"/>
    <w:rsid w:val="006D2004"/>
    <w:rsid w:val="006F2A21"/>
    <w:rsid w:val="00733D7A"/>
    <w:rsid w:val="00742890"/>
    <w:rsid w:val="0075704E"/>
    <w:rsid w:val="007618DE"/>
    <w:rsid w:val="007C1915"/>
    <w:rsid w:val="007E7190"/>
    <w:rsid w:val="00827419"/>
    <w:rsid w:val="0084433B"/>
    <w:rsid w:val="00856122"/>
    <w:rsid w:val="008F1139"/>
    <w:rsid w:val="008F4853"/>
    <w:rsid w:val="008F4D01"/>
    <w:rsid w:val="0090504E"/>
    <w:rsid w:val="0092472A"/>
    <w:rsid w:val="0094782E"/>
    <w:rsid w:val="009717D1"/>
    <w:rsid w:val="00986BBE"/>
    <w:rsid w:val="009A1238"/>
    <w:rsid w:val="009A4892"/>
    <w:rsid w:val="009C120C"/>
    <w:rsid w:val="009F5B35"/>
    <w:rsid w:val="009F6670"/>
    <w:rsid w:val="00A036E9"/>
    <w:rsid w:val="00A26988"/>
    <w:rsid w:val="00A419C3"/>
    <w:rsid w:val="00A55393"/>
    <w:rsid w:val="00A66AA7"/>
    <w:rsid w:val="00A86422"/>
    <w:rsid w:val="00A86A9B"/>
    <w:rsid w:val="00A97C83"/>
    <w:rsid w:val="00AA448A"/>
    <w:rsid w:val="00AE5978"/>
    <w:rsid w:val="00B137C5"/>
    <w:rsid w:val="00B17E8C"/>
    <w:rsid w:val="00B5027B"/>
    <w:rsid w:val="00B77E04"/>
    <w:rsid w:val="00B8200A"/>
    <w:rsid w:val="00BE2D2D"/>
    <w:rsid w:val="00C00993"/>
    <w:rsid w:val="00C137D1"/>
    <w:rsid w:val="00C16F4F"/>
    <w:rsid w:val="00C21D0E"/>
    <w:rsid w:val="00C27C66"/>
    <w:rsid w:val="00C30F20"/>
    <w:rsid w:val="00C3785A"/>
    <w:rsid w:val="00C47D56"/>
    <w:rsid w:val="00C740F2"/>
    <w:rsid w:val="00C95E46"/>
    <w:rsid w:val="00CB1D56"/>
    <w:rsid w:val="00D5650E"/>
    <w:rsid w:val="00D74DC5"/>
    <w:rsid w:val="00DC4EDE"/>
    <w:rsid w:val="00DD5BD7"/>
    <w:rsid w:val="00DF1952"/>
    <w:rsid w:val="00DF5569"/>
    <w:rsid w:val="00E02EE6"/>
    <w:rsid w:val="00E05EFA"/>
    <w:rsid w:val="00E17DB6"/>
    <w:rsid w:val="00E34EDB"/>
    <w:rsid w:val="00E426DC"/>
    <w:rsid w:val="00E74BB5"/>
    <w:rsid w:val="00E76FD3"/>
    <w:rsid w:val="00E82F49"/>
    <w:rsid w:val="00E934D5"/>
    <w:rsid w:val="00EA61C2"/>
    <w:rsid w:val="00EB4B54"/>
    <w:rsid w:val="00EC5C53"/>
    <w:rsid w:val="00ED7D7B"/>
    <w:rsid w:val="00EE2351"/>
    <w:rsid w:val="00F006C0"/>
    <w:rsid w:val="00F1601F"/>
    <w:rsid w:val="00F171D6"/>
    <w:rsid w:val="00F645FA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C8BF3-EE65-4021-84AE-A3C4173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82" w:hanging="35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F1601F"/>
    <w:pPr>
      <w:spacing w:before="0" w:after="200"/>
      <w:ind w:left="0" w:firstLine="0"/>
    </w:pPr>
    <w:rPr>
      <w:rFonts w:ascii="Arial" w:eastAsia="Cambria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F16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60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AA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HPRAbody">
    <w:name w:val="AHPRA body"/>
    <w:basedOn w:val="Normal"/>
    <w:link w:val="AHPRAbodyChar"/>
    <w:qFormat/>
    <w:rsid w:val="00F1601F"/>
    <w:rPr>
      <w:rFonts w:cs="Arial"/>
      <w:sz w:val="20"/>
    </w:rPr>
  </w:style>
  <w:style w:type="paragraph" w:customStyle="1" w:styleId="AHPRAbodybold">
    <w:name w:val="AHPRA body bold"/>
    <w:basedOn w:val="AHPRAbody"/>
    <w:qFormat/>
    <w:rsid w:val="00F1601F"/>
    <w:rPr>
      <w:b/>
    </w:rPr>
  </w:style>
  <w:style w:type="paragraph" w:customStyle="1" w:styleId="AHPRAbodyContextparanumbered">
    <w:name w:val="AHPRA body 'Context' para numbered"/>
    <w:uiPriority w:val="1"/>
    <w:qFormat/>
    <w:rsid w:val="00F1601F"/>
    <w:pPr>
      <w:numPr>
        <w:numId w:val="1"/>
      </w:numPr>
      <w:spacing w:before="0" w:after="200"/>
    </w:pPr>
    <w:rPr>
      <w:rFonts w:ascii="Arial" w:eastAsia="Cambria" w:hAnsi="Arial" w:cs="Arial"/>
      <w:sz w:val="20"/>
      <w:szCs w:val="24"/>
      <w:lang w:val="en-AU"/>
    </w:rPr>
  </w:style>
  <w:style w:type="paragraph" w:customStyle="1" w:styleId="AHPRAbodyitalics">
    <w:name w:val="AHPRA body italics"/>
    <w:basedOn w:val="AHPRAbodybold"/>
    <w:qFormat/>
    <w:rsid w:val="00F1601F"/>
    <w:rPr>
      <w:b w:val="0"/>
      <w:i/>
    </w:rPr>
  </w:style>
  <w:style w:type="paragraph" w:customStyle="1" w:styleId="AHPRAbodyunderline">
    <w:name w:val="AHPRA body underline"/>
    <w:basedOn w:val="AHPRAbodyitalics"/>
    <w:rsid w:val="00F1601F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F1601F"/>
    <w:pPr>
      <w:numPr>
        <w:numId w:val="2"/>
      </w:numPr>
      <w:spacing w:after="0"/>
    </w:pPr>
    <w:rPr>
      <w:sz w:val="20"/>
    </w:rPr>
  </w:style>
  <w:style w:type="paragraph" w:customStyle="1" w:styleId="AHPRABulletlevel1last">
    <w:name w:val="AHPRA Bullet level 1 last"/>
    <w:basedOn w:val="AHPRABulletlevel1"/>
    <w:next w:val="Normal"/>
    <w:rsid w:val="00F1601F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F1601F"/>
    <w:pPr>
      <w:numPr>
        <w:numId w:val="3"/>
      </w:numPr>
    </w:pPr>
  </w:style>
  <w:style w:type="paragraph" w:customStyle="1" w:styleId="AHPRABulletlevel2last">
    <w:name w:val="AHPRA Bullet level 2 last"/>
    <w:basedOn w:val="AHPRABulletlevel2"/>
    <w:next w:val="AHPRAbody"/>
    <w:rsid w:val="00F1601F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F1601F"/>
    <w:pPr>
      <w:numPr>
        <w:numId w:val="4"/>
      </w:numPr>
    </w:pPr>
  </w:style>
  <w:style w:type="paragraph" w:customStyle="1" w:styleId="AHPRABulletlevel3last">
    <w:name w:val="AHPRA Bullet level 3 last"/>
    <w:basedOn w:val="AHPRABulletlevel3"/>
    <w:next w:val="AHPRAbody"/>
    <w:rsid w:val="00F1601F"/>
    <w:pPr>
      <w:numPr>
        <w:numId w:val="0"/>
      </w:numPr>
      <w:spacing w:after="200"/>
    </w:pPr>
  </w:style>
  <w:style w:type="numbering" w:customStyle="1" w:styleId="AHPRABullets">
    <w:name w:val="AHPRA Bullets"/>
    <w:uiPriority w:val="99"/>
    <w:rsid w:val="00F1601F"/>
    <w:pPr>
      <w:numPr>
        <w:numId w:val="5"/>
      </w:numPr>
    </w:pPr>
  </w:style>
  <w:style w:type="paragraph" w:customStyle="1" w:styleId="AHPRADocumentsubheading">
    <w:name w:val="AHPRA Document subheading"/>
    <w:basedOn w:val="Normal"/>
    <w:next w:val="Normal"/>
    <w:qFormat/>
    <w:rsid w:val="00F1601F"/>
    <w:pPr>
      <w:outlineLvl w:val="0"/>
    </w:pPr>
    <w:rPr>
      <w:rFonts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F1601F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F160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F1601F"/>
    <w:rPr>
      <w:rFonts w:ascii="Arial" w:eastAsia="Cambria" w:hAnsi="Arial" w:cs="Times New Roman"/>
      <w:sz w:val="20"/>
      <w:szCs w:val="20"/>
      <w:lang w:val="en-AU"/>
    </w:rPr>
  </w:style>
  <w:style w:type="paragraph" w:customStyle="1" w:styleId="AHPRAfooter">
    <w:name w:val="AHPRA footer"/>
    <w:basedOn w:val="FootnoteText"/>
    <w:rsid w:val="00F1601F"/>
    <w:pPr>
      <w:spacing w:after="0"/>
    </w:pPr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F1601F"/>
    <w:pPr>
      <w:jc w:val="center"/>
    </w:pPr>
    <w:rPr>
      <w:b/>
    </w:rPr>
  </w:style>
  <w:style w:type="paragraph" w:customStyle="1" w:styleId="AHPRASubheading">
    <w:name w:val="AHPRA Subheading"/>
    <w:basedOn w:val="Normal"/>
    <w:qFormat/>
    <w:rsid w:val="00F1601F"/>
    <w:pPr>
      <w:spacing w:before="200"/>
    </w:pPr>
    <w:rPr>
      <w:b/>
      <w:color w:val="007DC3"/>
      <w:sz w:val="20"/>
    </w:rPr>
  </w:style>
  <w:style w:type="paragraph" w:customStyle="1" w:styleId="AHPRAfootnote">
    <w:name w:val="AHPRA footnote"/>
    <w:basedOn w:val="AHPRASubheading"/>
    <w:rsid w:val="00F1601F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Headings">
    <w:name w:val="AHPRA Headings"/>
    <w:uiPriority w:val="99"/>
    <w:rsid w:val="00F1601F"/>
    <w:pPr>
      <w:numPr>
        <w:numId w:val="6"/>
      </w:numPr>
    </w:pPr>
  </w:style>
  <w:style w:type="paragraph" w:customStyle="1" w:styleId="AHPRAitemheading">
    <w:name w:val="AHPRA item heading"/>
    <w:basedOn w:val="Normal"/>
    <w:next w:val="Normal"/>
    <w:rsid w:val="00F1601F"/>
    <w:pPr>
      <w:numPr>
        <w:numId w:val="8"/>
      </w:numPr>
      <w:spacing w:before="200"/>
    </w:pPr>
    <w:rPr>
      <w:b/>
      <w:color w:val="007DC3"/>
      <w:sz w:val="20"/>
    </w:rPr>
  </w:style>
  <w:style w:type="paragraph" w:customStyle="1" w:styleId="AHPRAitemlevel2">
    <w:name w:val="AHPRA item level 2"/>
    <w:basedOn w:val="Normal"/>
    <w:rsid w:val="00F1601F"/>
    <w:pPr>
      <w:numPr>
        <w:ilvl w:val="1"/>
        <w:numId w:val="8"/>
      </w:numPr>
      <w:spacing w:before="200"/>
    </w:pPr>
    <w:rPr>
      <w:b/>
      <w:sz w:val="20"/>
    </w:rPr>
  </w:style>
  <w:style w:type="paragraph" w:customStyle="1" w:styleId="AHPRAitemlevel3">
    <w:name w:val="AHPRA item level 3"/>
    <w:basedOn w:val="AHPRAitemlevel2"/>
    <w:uiPriority w:val="1"/>
    <w:rsid w:val="00F1601F"/>
    <w:pPr>
      <w:numPr>
        <w:ilvl w:val="0"/>
        <w:numId w:val="0"/>
      </w:numPr>
      <w:tabs>
        <w:tab w:val="num" w:pos="1134"/>
      </w:tabs>
      <w:ind w:left="1134" w:hanging="1134"/>
    </w:pPr>
    <w:rPr>
      <w:lang w:val="en-US"/>
    </w:rPr>
  </w:style>
  <w:style w:type="numbering" w:customStyle="1" w:styleId="AHPRAlist">
    <w:name w:val="AHPRA list"/>
    <w:uiPriority w:val="99"/>
    <w:rsid w:val="00F1601F"/>
    <w:pPr>
      <w:numPr>
        <w:numId w:val="9"/>
      </w:numPr>
    </w:pPr>
  </w:style>
  <w:style w:type="numbering" w:customStyle="1" w:styleId="AHPRANumberedheadinglist">
    <w:name w:val="AHPRA Numbered heading list"/>
    <w:uiPriority w:val="99"/>
    <w:rsid w:val="00F1601F"/>
    <w:pPr>
      <w:numPr>
        <w:numId w:val="10"/>
      </w:numPr>
    </w:pPr>
  </w:style>
  <w:style w:type="numbering" w:customStyle="1" w:styleId="AHPRANumberedlist">
    <w:name w:val="AHPRA Numbered list"/>
    <w:uiPriority w:val="99"/>
    <w:rsid w:val="00F1601F"/>
    <w:pPr>
      <w:numPr>
        <w:numId w:val="11"/>
      </w:numPr>
    </w:pPr>
  </w:style>
  <w:style w:type="paragraph" w:customStyle="1" w:styleId="AHPRANumberedlistlevel1">
    <w:name w:val="AHPRA Numbered list level 1"/>
    <w:basedOn w:val="AHPRABulletlevel1"/>
    <w:rsid w:val="00F1601F"/>
    <w:pPr>
      <w:numPr>
        <w:numId w:val="14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F1601F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F1601F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F1601F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F1601F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F1601F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F1601F"/>
    <w:pPr>
      <w:numPr>
        <w:numId w:val="17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F1601F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F1601F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F1601F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F1601F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F1601F"/>
    <w:rPr>
      <w:b w:val="0"/>
    </w:rPr>
  </w:style>
  <w:style w:type="table" w:styleId="TableGrid">
    <w:name w:val="Table Grid"/>
    <w:basedOn w:val="TableNormal"/>
    <w:rsid w:val="00F1601F"/>
    <w:pPr>
      <w:spacing w:before="0" w:after="0"/>
      <w:ind w:left="0" w:firstLine="0"/>
    </w:pPr>
    <w:rPr>
      <w:rFonts w:ascii="Arial" w:eastAsia="Cambria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PRATable1">
    <w:name w:val="AHPRA Table 1"/>
    <w:basedOn w:val="TableGrid"/>
    <w:uiPriority w:val="99"/>
    <w:qFormat/>
    <w:rsid w:val="00F1601F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F1601F"/>
    <w:pPr>
      <w:spacing w:before="60" w:after="60"/>
      <w:ind w:left="113" w:right="113" w:firstLine="0"/>
    </w:pPr>
    <w:rPr>
      <w:rFonts w:ascii="Arial" w:eastAsia="Cambria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AHPRAtablebullets">
    <w:name w:val="AHPRA table bullets"/>
    <w:basedOn w:val="AHPRABulletlevel1"/>
    <w:rsid w:val="00F1601F"/>
    <w:pPr>
      <w:numPr>
        <w:numId w:val="0"/>
      </w:numPr>
    </w:pPr>
  </w:style>
  <w:style w:type="paragraph" w:customStyle="1" w:styleId="AHPRAtableheading">
    <w:name w:val="AHPRA table heading"/>
    <w:basedOn w:val="Normal"/>
    <w:rsid w:val="00F1601F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AHPRAbody"/>
    <w:rsid w:val="00F1601F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1F"/>
    <w:rPr>
      <w:rFonts w:ascii="Tahoma" w:eastAsia="Cambria" w:hAnsi="Tahoma" w:cs="Tahoma"/>
      <w:sz w:val="16"/>
      <w:szCs w:val="16"/>
      <w:lang w:val="en-AU"/>
    </w:rPr>
  </w:style>
  <w:style w:type="character" w:customStyle="1" w:styleId="Blue">
    <w:name w:val="Blue"/>
    <w:basedOn w:val="DefaultParagraphFont"/>
    <w:uiPriority w:val="1"/>
    <w:qFormat/>
    <w:rsid w:val="00F1601F"/>
    <w:rPr>
      <w:color w:val="007DC3"/>
    </w:rPr>
  </w:style>
  <w:style w:type="paragraph" w:styleId="BodyText">
    <w:name w:val="Body Text"/>
    <w:basedOn w:val="Normal"/>
    <w:link w:val="BodyTextChar"/>
    <w:rsid w:val="00F1601F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1601F"/>
    <w:rPr>
      <w:rFonts w:ascii="Arial" w:eastAsia="Cambria" w:hAnsi="Arial" w:cs="Times New Roman"/>
      <w:sz w:val="20"/>
      <w:szCs w:val="24"/>
    </w:rPr>
  </w:style>
  <w:style w:type="paragraph" w:customStyle="1" w:styleId="BodyTextbluebold">
    <w:name w:val="Body Text blue bold"/>
    <w:basedOn w:val="BodyText"/>
    <w:rsid w:val="00F1601F"/>
    <w:rPr>
      <w:b/>
      <w:color w:val="007DC3"/>
    </w:rPr>
  </w:style>
  <w:style w:type="paragraph" w:customStyle="1" w:styleId="BodyTextbold">
    <w:name w:val="Body Text bold"/>
    <w:basedOn w:val="BodyText"/>
    <w:qFormat/>
    <w:rsid w:val="00F1601F"/>
    <w:rPr>
      <w:b/>
    </w:rPr>
  </w:style>
  <w:style w:type="paragraph" w:customStyle="1" w:styleId="Bulletlevel1">
    <w:name w:val="Bullet level 1"/>
    <w:qFormat/>
    <w:rsid w:val="00F1601F"/>
    <w:pPr>
      <w:numPr>
        <w:numId w:val="23"/>
      </w:numPr>
      <w:spacing w:before="0" w:after="0"/>
    </w:pPr>
    <w:rPr>
      <w:rFonts w:ascii="Arial" w:eastAsia="Cambria" w:hAnsi="Arial" w:cs="Times New Roman"/>
      <w:sz w:val="20"/>
      <w:szCs w:val="24"/>
    </w:rPr>
  </w:style>
  <w:style w:type="paragraph" w:customStyle="1" w:styleId="Bulletlevel1last">
    <w:name w:val="Bullet level 1 last"/>
    <w:basedOn w:val="Bulletlevel1"/>
    <w:qFormat/>
    <w:rsid w:val="00F1601F"/>
    <w:pPr>
      <w:numPr>
        <w:numId w:val="0"/>
      </w:numPr>
      <w:spacing w:after="200"/>
    </w:pPr>
  </w:style>
  <w:style w:type="paragraph" w:customStyle="1" w:styleId="Bulletlevel2">
    <w:name w:val="Bullet level 2"/>
    <w:basedOn w:val="Bulletlevel1"/>
    <w:rsid w:val="00F1601F"/>
    <w:pPr>
      <w:numPr>
        <w:ilvl w:val="1"/>
      </w:numPr>
    </w:pPr>
  </w:style>
  <w:style w:type="paragraph" w:customStyle="1" w:styleId="Bulletlevel2last">
    <w:name w:val="Bullet level 2 last"/>
    <w:basedOn w:val="Bulletlevel2"/>
    <w:qFormat/>
    <w:rsid w:val="00F1601F"/>
    <w:pPr>
      <w:numPr>
        <w:ilvl w:val="0"/>
        <w:numId w:val="0"/>
      </w:numPr>
      <w:spacing w:after="200"/>
    </w:pPr>
  </w:style>
  <w:style w:type="paragraph" w:customStyle="1" w:styleId="Bulletlevel3">
    <w:name w:val="Bullet level 3"/>
    <w:rsid w:val="00F1601F"/>
    <w:pPr>
      <w:numPr>
        <w:ilvl w:val="2"/>
        <w:numId w:val="23"/>
      </w:numPr>
      <w:spacing w:before="0" w:after="0"/>
    </w:pPr>
    <w:rPr>
      <w:rFonts w:ascii="Arial" w:eastAsia="Cambria" w:hAnsi="Arial" w:cs="Times New Roman"/>
      <w:sz w:val="20"/>
      <w:szCs w:val="24"/>
    </w:rPr>
  </w:style>
  <w:style w:type="paragraph" w:customStyle="1" w:styleId="Bulletlevel3last">
    <w:name w:val="Bullet level 3 last"/>
    <w:basedOn w:val="Bulletlevel3"/>
    <w:qFormat/>
    <w:rsid w:val="00F1601F"/>
    <w:pPr>
      <w:numPr>
        <w:ilvl w:val="0"/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1"/>
    <w:semiHidden/>
    <w:unhideWhenUsed/>
    <w:rsid w:val="00F1601F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F1601F"/>
    <w:rPr>
      <w:rFonts w:ascii="Tahoma" w:eastAsia="Cambria" w:hAnsi="Tahoma" w:cs="Tahoma"/>
      <w:sz w:val="16"/>
      <w:szCs w:val="16"/>
      <w:lang w:val="en-AU"/>
    </w:rPr>
  </w:style>
  <w:style w:type="paragraph" w:customStyle="1" w:styleId="Documentsubheading">
    <w:name w:val="Document subheading"/>
    <w:next w:val="BodyText"/>
    <w:qFormat/>
    <w:rsid w:val="00F1601F"/>
    <w:pPr>
      <w:spacing w:before="0" w:after="200"/>
      <w:ind w:left="0" w:firstLine="0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Documenttitle">
    <w:name w:val="Document title"/>
    <w:next w:val="Documentsubheading"/>
    <w:rsid w:val="00F1601F"/>
    <w:pPr>
      <w:spacing w:before="200" w:after="200"/>
      <w:ind w:left="0" w:firstLine="0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Footer">
    <w:name w:val="footer"/>
    <w:basedOn w:val="AHPRAfooter"/>
    <w:link w:val="FooterChar"/>
    <w:uiPriority w:val="99"/>
    <w:rsid w:val="00F1601F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1601F"/>
    <w:rPr>
      <w:rFonts w:ascii="Arial" w:eastAsia="Cambria" w:hAnsi="Arial" w:cs="Arial"/>
      <w:color w:val="5F6062"/>
      <w:sz w:val="18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F1601F"/>
    <w:rPr>
      <w:rFonts w:ascii="Arial" w:hAnsi="Arial"/>
      <w:color w:val="auto"/>
      <w:sz w:val="18"/>
      <w:vertAlign w:val="superscript"/>
    </w:rPr>
  </w:style>
  <w:style w:type="paragraph" w:styleId="Header">
    <w:name w:val="header"/>
    <w:basedOn w:val="Normal"/>
    <w:link w:val="HeaderChar"/>
    <w:uiPriority w:val="1"/>
    <w:unhideWhenUsed/>
    <w:rsid w:val="00F16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F1601F"/>
    <w:rPr>
      <w:rFonts w:ascii="Arial" w:eastAsia="Cambria" w:hAnsi="Arial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F1601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F1601F"/>
  </w:style>
  <w:style w:type="character" w:customStyle="1" w:styleId="Heading2Char">
    <w:name w:val="Heading 2 Char"/>
    <w:basedOn w:val="DefaultParagraphFont"/>
    <w:link w:val="Heading2"/>
    <w:uiPriority w:val="1"/>
    <w:rsid w:val="00F1601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customStyle="1" w:styleId="Heading2non-numbered">
    <w:name w:val="Heading 2 non-numbered"/>
    <w:basedOn w:val="Heading2"/>
    <w:next w:val="BodyText"/>
    <w:qFormat/>
    <w:rsid w:val="00F1601F"/>
  </w:style>
  <w:style w:type="character" w:customStyle="1" w:styleId="Heading3Char">
    <w:name w:val="Heading 3 Char"/>
    <w:basedOn w:val="DefaultParagraphFont"/>
    <w:link w:val="Heading3"/>
    <w:uiPriority w:val="1"/>
    <w:rsid w:val="00F1601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customStyle="1" w:styleId="Heading3non-numbered">
    <w:name w:val="Heading 3 non-numbered"/>
    <w:basedOn w:val="Heading3"/>
    <w:next w:val="BodyText"/>
    <w:qFormat/>
    <w:rsid w:val="00F1601F"/>
  </w:style>
  <w:style w:type="character" w:styleId="IntenseEmphasis">
    <w:name w:val="Intense Emphasis"/>
    <w:aliases w:val="AHPRA- Footer"/>
    <w:uiPriority w:val="1"/>
    <w:unhideWhenUsed/>
    <w:qFormat/>
    <w:rsid w:val="00F1601F"/>
    <w:rPr>
      <w:rFonts w:ascii="Arial" w:hAnsi="Arial" w:cs="Arial"/>
      <w:sz w:val="16"/>
    </w:rPr>
  </w:style>
  <w:style w:type="paragraph" w:customStyle="1" w:styleId="Numberedlistlevel1">
    <w:name w:val="Numbered list level 1"/>
    <w:rsid w:val="00F1601F"/>
    <w:pPr>
      <w:spacing w:before="0" w:after="0"/>
      <w:ind w:left="0" w:firstLine="0"/>
    </w:pPr>
    <w:rPr>
      <w:rFonts w:ascii="Arial" w:eastAsia="Cambria" w:hAnsi="Arial" w:cs="Times New Roman"/>
      <w:sz w:val="20"/>
      <w:szCs w:val="24"/>
    </w:rPr>
  </w:style>
  <w:style w:type="paragraph" w:customStyle="1" w:styleId="Numberedlistlevel1withspace">
    <w:name w:val="Numbered list level 1 with space"/>
    <w:basedOn w:val="Numberedlistlevel1"/>
    <w:next w:val="BodyText"/>
    <w:rsid w:val="00F1601F"/>
    <w:pPr>
      <w:spacing w:after="200"/>
    </w:pPr>
  </w:style>
  <w:style w:type="paragraph" w:customStyle="1" w:styleId="Numberedlistlevel2">
    <w:name w:val="Numbered list level 2"/>
    <w:basedOn w:val="Numberedlistlevel1"/>
    <w:rsid w:val="00F1601F"/>
    <w:pPr>
      <w:numPr>
        <w:ilvl w:val="1"/>
      </w:numPr>
    </w:pPr>
  </w:style>
  <w:style w:type="paragraph" w:customStyle="1" w:styleId="Numberedlistlevel2withspace">
    <w:name w:val="Numbered list level 2 with space"/>
    <w:basedOn w:val="Numberedlistlevel2"/>
    <w:next w:val="BodyText"/>
    <w:rsid w:val="00F1601F"/>
    <w:pPr>
      <w:spacing w:after="240"/>
    </w:pPr>
  </w:style>
  <w:style w:type="paragraph" w:customStyle="1" w:styleId="Numberedlistlevel3">
    <w:name w:val="Numbered list level 3"/>
    <w:basedOn w:val="Numberedlistlevel1"/>
    <w:rsid w:val="00F1601F"/>
    <w:pPr>
      <w:numPr>
        <w:ilvl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F1601F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F1601F"/>
    <w:rPr>
      <w:b w:val="0"/>
    </w:rPr>
  </w:style>
  <w:style w:type="paragraph" w:customStyle="1" w:styleId="TableBullet1">
    <w:name w:val="Table Bullet 1"/>
    <w:qFormat/>
    <w:rsid w:val="00F1601F"/>
    <w:pPr>
      <w:numPr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Bullet2">
    <w:name w:val="Table Bullet 2"/>
    <w:qFormat/>
    <w:rsid w:val="00F1601F"/>
    <w:pPr>
      <w:numPr>
        <w:ilvl w:val="1"/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Bullet3">
    <w:name w:val="Table Bullet 3"/>
    <w:qFormat/>
    <w:rsid w:val="00F1601F"/>
    <w:pPr>
      <w:numPr>
        <w:ilvl w:val="2"/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headingwhite">
    <w:name w:val="Table heading white"/>
    <w:rsid w:val="00F1601F"/>
    <w:pPr>
      <w:spacing w:before="80" w:after="80"/>
      <w:ind w:left="113" w:right="113" w:firstLine="0"/>
    </w:pPr>
    <w:rPr>
      <w:rFonts w:ascii="Arial" w:eastAsia="Cambria" w:hAnsi="Arial" w:cs="Arial"/>
      <w:b/>
      <w:color w:val="FFFFFF"/>
      <w:sz w:val="20"/>
      <w:szCs w:val="20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F1601F"/>
    <w:rPr>
      <w:color w:val="000000"/>
    </w:rPr>
  </w:style>
  <w:style w:type="paragraph" w:customStyle="1" w:styleId="Tabletext">
    <w:name w:val="Table text"/>
    <w:rsid w:val="00F1601F"/>
    <w:pPr>
      <w:spacing w:before="80" w:after="80"/>
      <w:ind w:left="113" w:right="113" w:firstLine="0"/>
    </w:pPr>
    <w:rPr>
      <w:rFonts w:ascii="Arial" w:eastAsia="Cambria" w:hAnsi="Arial" w:cs="Arial"/>
      <w:sz w:val="20"/>
      <w:szCs w:val="20"/>
    </w:rPr>
  </w:style>
  <w:style w:type="numbering" w:customStyle="1" w:styleId="TableBullets">
    <w:name w:val="TableBullets"/>
    <w:uiPriority w:val="99"/>
    <w:rsid w:val="00F1601F"/>
    <w:pPr>
      <w:numPr>
        <w:numId w:val="24"/>
      </w:numPr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F1601F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F1601F"/>
    <w:pPr>
      <w:ind w:left="240"/>
    </w:pPr>
    <w:rPr>
      <w:b w:val="0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F1601F"/>
    <w:pPr>
      <w:ind w:left="480"/>
    </w:pPr>
  </w:style>
  <w:style w:type="paragraph" w:styleId="TOCHeading">
    <w:name w:val="TOC Heading"/>
    <w:basedOn w:val="AHPRADocumentsubheading"/>
    <w:next w:val="AHPRAbody"/>
    <w:uiPriority w:val="39"/>
    <w:unhideWhenUsed/>
    <w:rsid w:val="00F1601F"/>
    <w:pPr>
      <w:keepLines/>
      <w:spacing w:before="480" w:after="0" w:line="276" w:lineRule="auto"/>
      <w:outlineLvl w:val="9"/>
    </w:pPr>
    <w:rPr>
      <w:szCs w:val="28"/>
    </w:rPr>
  </w:style>
  <w:style w:type="paragraph" w:customStyle="1" w:styleId="xAddress">
    <w:name w:val="xAddress"/>
    <w:qFormat/>
    <w:rsid w:val="00F1601F"/>
    <w:pPr>
      <w:spacing w:before="0" w:after="0"/>
      <w:ind w:left="0" w:firstLine="0"/>
    </w:pPr>
    <w:rPr>
      <w:rFonts w:ascii="Arial" w:eastAsia="Cambria" w:hAnsi="Arial" w:cs="Arial"/>
      <w:sz w:val="20"/>
      <w:szCs w:val="24"/>
      <w:lang w:val="en-AU" w:eastAsia="en-AU"/>
    </w:rPr>
  </w:style>
  <w:style w:type="paragraph" w:customStyle="1" w:styleId="xCC">
    <w:name w:val="xCC"/>
    <w:qFormat/>
    <w:rsid w:val="00F1601F"/>
    <w:pPr>
      <w:spacing w:before="0" w:after="0"/>
      <w:ind w:left="0" w:firstLine="0"/>
    </w:pPr>
    <w:rPr>
      <w:rFonts w:ascii="Arial" w:eastAsia="Cambria" w:hAnsi="Arial" w:cs="Arial"/>
      <w:i/>
      <w:sz w:val="20"/>
      <w:szCs w:val="24"/>
    </w:rPr>
  </w:style>
  <w:style w:type="paragraph" w:customStyle="1" w:styleId="xDate">
    <w:name w:val="xDate"/>
    <w:qFormat/>
    <w:rsid w:val="00F1601F"/>
    <w:pPr>
      <w:spacing w:before="0" w:after="360"/>
      <w:ind w:left="0" w:firstLine="0"/>
    </w:pPr>
    <w:rPr>
      <w:rFonts w:ascii="Arial" w:eastAsia="Cambria" w:hAnsi="Arial" w:cs="Arial"/>
      <w:sz w:val="20"/>
      <w:szCs w:val="24"/>
    </w:rPr>
  </w:style>
  <w:style w:type="paragraph" w:customStyle="1" w:styleId="xHeaderP1">
    <w:name w:val="xHeaderP1"/>
    <w:qFormat/>
    <w:rsid w:val="00F1601F"/>
    <w:pPr>
      <w:spacing w:before="0" w:after="1560"/>
      <w:ind w:left="0" w:firstLine="0"/>
    </w:pPr>
    <w:rPr>
      <w:rFonts w:ascii="Arial" w:eastAsia="Cambria" w:hAnsi="Arial" w:cs="Arial"/>
      <w:szCs w:val="24"/>
      <w:lang w:val="en-AU" w:eastAsia="en-AU"/>
    </w:rPr>
  </w:style>
  <w:style w:type="paragraph" w:customStyle="1" w:styleId="xSalutation">
    <w:name w:val="xSalutation"/>
    <w:basedOn w:val="Normal"/>
    <w:qFormat/>
    <w:rsid w:val="00F1601F"/>
    <w:pPr>
      <w:spacing w:before="480"/>
    </w:pPr>
    <w:rPr>
      <w:sz w:val="20"/>
      <w:lang w:val="en-US"/>
    </w:rPr>
  </w:style>
  <w:style w:type="paragraph" w:customStyle="1" w:styleId="xSignoff">
    <w:name w:val="xSignoff"/>
    <w:qFormat/>
    <w:rsid w:val="00F1601F"/>
    <w:pPr>
      <w:spacing w:before="480" w:after="960"/>
      <w:ind w:left="0" w:firstLine="0"/>
    </w:pPr>
    <w:rPr>
      <w:rFonts w:ascii="Arial" w:eastAsia="Cambria" w:hAnsi="Arial" w:cs="Arial"/>
      <w:sz w:val="20"/>
      <w:szCs w:val="24"/>
    </w:rPr>
  </w:style>
  <w:style w:type="paragraph" w:customStyle="1" w:styleId="xSubject">
    <w:name w:val="xSubject"/>
    <w:qFormat/>
    <w:rsid w:val="00F1601F"/>
    <w:pPr>
      <w:spacing w:before="0" w:after="240"/>
      <w:ind w:left="0" w:firstLine="0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601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F2C6C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kno-fv">
    <w:name w:val="kno-fv"/>
    <w:basedOn w:val="DefaultParagraphFont"/>
    <w:rsid w:val="002F2AF8"/>
  </w:style>
  <w:style w:type="character" w:styleId="CommentReference">
    <w:name w:val="annotation reference"/>
    <w:basedOn w:val="DefaultParagraphFont"/>
    <w:uiPriority w:val="99"/>
    <w:semiHidden/>
    <w:unhideWhenUsed/>
    <w:rsid w:val="00DF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2"/>
    <w:rPr>
      <w:rFonts w:ascii="Arial" w:eastAsia="Cambria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2"/>
    <w:rPr>
      <w:rFonts w:ascii="Arial" w:eastAsia="Cambria" w:hAnsi="Arial" w:cs="Times New Roman"/>
      <w:b/>
      <w:bCs/>
      <w:sz w:val="20"/>
      <w:szCs w:val="20"/>
      <w:lang w:val="en-AU"/>
    </w:rPr>
  </w:style>
  <w:style w:type="character" w:customStyle="1" w:styleId="AHPRAbodyChar">
    <w:name w:val="AHPRA body Char"/>
    <w:basedOn w:val="DefaultParagraphFont"/>
    <w:link w:val="AHPRAbody"/>
    <w:rsid w:val="00C00993"/>
    <w:rPr>
      <w:rFonts w:ascii="Arial" w:eastAsia="Cambria" w:hAnsi="Arial" w:cs="Arial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aupdate@ahpr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0D25-7696-44DD-979D-CA428FDE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forum for registered Chinese medicine practitioners</dc:title>
  <dc:subject>Invitation</dc:subject>
  <dc:creator>Chinese Medicine Board</dc:creator>
  <cp:lastModifiedBy>Tara Johnson</cp:lastModifiedBy>
  <cp:revision>2</cp:revision>
  <cp:lastPrinted>2014-08-27T05:51:00Z</cp:lastPrinted>
  <dcterms:created xsi:type="dcterms:W3CDTF">2016-02-08T02:36:00Z</dcterms:created>
  <dcterms:modified xsi:type="dcterms:W3CDTF">2016-02-08T02:36:00Z</dcterms:modified>
</cp:coreProperties>
</file>